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tabs>
          <w:tab w:val="left" w:leader="none" w:pos="5040"/>
        </w:tabs>
        <w:suppressAutoHyphens/>
        <w:spacing w:after="0" w:lineRule="auto" w:line="240"/>
        <w:outlineLvl w:val="0"/>
        <w:rPr>
          <w:rFonts w:ascii="Times New Roman" w:hAnsi="Times New Roman"/>
          <w:b/>
          <w:bCs/>
          <w:sz w:val="28"/>
          <w:szCs w:val="28"/>
        </w:rPr>
      </w:pPr>
      <w:r>
        <w:rPr>
          <w:rFonts w:ascii="Times New Roman" w:hAnsi="Times New Roman"/>
          <w:b/>
          <w:bCs/>
          <w:sz w:val="28"/>
          <w:szCs w:val="28"/>
        </w:rPr>
        <w:t>HARI CHAND MONDAL</w:t>
      </w:r>
      <w:r>
        <w:rPr>
          <w:rFonts w:ascii="Times New Roman" w:hAnsi="Times New Roman"/>
          <w:b/>
          <w:bCs/>
          <w:sz w:val="28"/>
          <w:szCs w:val="28"/>
        </w:rPr>
        <w:tab/>
      </w:r>
      <w:r>
        <w:rPr/>
        <w:drawing>
          <wp:anchor distT="0" distB="0" distL="114300" distR="114300" simplePos="false" relativeHeight="2" behindDoc="false" locked="false" layoutInCell="true" allowOverlap="true">
            <wp:simplePos x="0" y="0"/>
            <wp:positionH relativeFrom="page">
              <wp:posOffset>4462895</wp:posOffset>
            </wp:positionH>
            <wp:positionV relativeFrom="page">
              <wp:posOffset>869659</wp:posOffset>
            </wp:positionV>
            <wp:extent cx="1118412" cy="1284589"/>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118412" cy="1284589"/>
                    </a:xfrm>
                    <a:prstGeom prst="rect"/>
                  </pic:spPr>
                </pic:pic>
              </a:graphicData>
            </a:graphic>
          </wp:anchor>
        </w:drawing>
      </w:r>
    </w:p>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 xml:space="preserve">VILL </w:t>
      </w:r>
      <w:r>
        <w:rPr>
          <w:rFonts w:ascii="Times New Roman" w:hAnsi="Times New Roman"/>
          <w:b/>
          <w:bCs/>
        </w:rPr>
        <w:t>-MIRAPARA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w:t>
      </w:r>
    </w:p>
    <w:p>
      <w:pPr>
        <w:pStyle w:val="style0"/>
        <w:widowControl w:val="false"/>
        <w:suppressAutoHyphens/>
        <w:spacing w:after="0" w:lineRule="auto" w:line="240"/>
        <w:rPr>
          <w:rFonts w:ascii="Times New Roman" w:hAnsi="Times New Roman"/>
          <w:b/>
          <w:sz w:val="20"/>
          <w:szCs w:val="20"/>
        </w:rPr>
      </w:pPr>
      <w:r>
        <w:rPr>
          <w:rFonts w:ascii="Times New Roman" w:hAnsi="Times New Roman"/>
          <w:b/>
          <w:bCs/>
          <w:sz w:val="20"/>
          <w:szCs w:val="20"/>
        </w:rPr>
        <w:t>P.O +P.S. - PANDUA,</w:t>
      </w:r>
      <w:r>
        <w:rPr>
          <w:rFonts w:ascii="Times New Roman" w:hAnsi="Times New Roman"/>
          <w:sz w:val="24"/>
          <w:szCs w:val="24"/>
        </w:rPr>
        <w:tab/>
      </w:r>
      <w:r>
        <w:rPr>
          <w:rFonts w:ascii="Times New Roman" w:hAnsi="Times New Roman"/>
          <w:sz w:val="24"/>
          <w:szCs w:val="24"/>
        </w:rPr>
        <w:t xml:space="preserve">                                                                                     </w:t>
      </w:r>
    </w:p>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DIST – HOOGHLY</w:t>
      </w:r>
    </w:p>
    <w:p>
      <w:pPr>
        <w:pStyle w:val="style0"/>
        <w:widowControl w:val="false"/>
        <w:suppressAutoHyphens/>
        <w:spacing w:after="0" w:lineRule="auto" w:line="240"/>
        <w:rPr>
          <w:rFonts w:ascii="Times New Roman" w:hAnsi="Times New Roman"/>
          <w:b/>
          <w:bCs/>
          <w:sz w:val="24"/>
          <w:szCs w:val="24"/>
        </w:rPr>
      </w:pPr>
      <w:r>
        <w:rPr>
          <w:rFonts w:ascii="Times New Roman" w:hAnsi="Times New Roman"/>
          <w:b/>
          <w:bCs/>
          <w:sz w:val="20"/>
          <w:szCs w:val="20"/>
        </w:rPr>
        <w:t>PIN - 712149</w:t>
      </w:r>
      <w:r>
        <w:rPr>
          <w:rFonts w:ascii="Times New Roman" w:hAnsi="Times New Roman"/>
          <w:b/>
          <w:sz w:val="20"/>
          <w:szCs w:val="20"/>
        </w:rPr>
        <w:t xml:space="preserve">                                                                                                                                                                      </w:t>
      </w:r>
    </w:p>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Mobile No.</w:t>
      </w:r>
      <w:r>
        <w:rPr>
          <w:rFonts w:ascii="Times New Roman" w:hAnsi="Times New Roman"/>
          <w:b/>
          <w:bCs/>
          <w:sz w:val="20"/>
          <w:szCs w:val="20"/>
        </w:rPr>
        <w:t xml:space="preserve"> – 9233901011</w:t>
      </w:r>
    </w:p>
    <w:p>
      <w:pPr>
        <w:pStyle w:val="style0"/>
        <w:widowControl w:val="false"/>
        <w:suppressAutoHyphens/>
        <w:spacing w:after="0" w:lineRule="auto" w:line="240"/>
        <w:rPr/>
      </w:pPr>
      <w:r>
        <w:rPr>
          <w:rFonts w:ascii="Times New Roman" w:hAnsi="Times New Roman"/>
          <w:b/>
          <w:bCs/>
          <w:sz w:val="20"/>
          <w:szCs w:val="20"/>
        </w:rPr>
        <w:t>Alternate No. – 6290020513</w:t>
      </w:r>
    </w:p>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rPr>
        <w:t>Email:</w:t>
      </w:r>
      <w:r>
        <w:rPr>
          <w:rFonts w:ascii="Times New Roman" w:hAnsi="Times New Roman"/>
          <w:b/>
          <w:bCs/>
          <w:sz w:val="20"/>
          <w:szCs w:val="20"/>
        </w:rPr>
        <w:t xml:space="preserve"> </w:t>
      </w:r>
      <w:r>
        <w:rPr>
          <w:rFonts w:ascii="Times New Roman" w:hAnsi="Times New Roman"/>
          <w:b/>
          <w:bCs/>
          <w:color w:val="0000ff"/>
          <w:sz w:val="24"/>
          <w:szCs w:val="24"/>
        </w:rPr>
        <w:t>hari.mondal07@gmail.com</w:t>
      </w:r>
    </w:p>
    <w:p>
      <w:pPr>
        <w:pStyle w:val="style0"/>
        <w:widowControl w:val="false"/>
        <w:suppressAutoHyphens/>
        <w:spacing w:after="0" w:lineRule="auto" w:line="240"/>
        <w:rPr>
          <w:rFonts w:ascii="Times New Roman" w:hAnsi="Times New Roman"/>
          <w:b/>
          <w:bCs/>
          <w:color w:val="00007f"/>
          <w:sz w:val="20"/>
          <w:szCs w:val="20"/>
        </w:rPr>
      </w:pPr>
    </w:p>
    <w:p>
      <w:pPr>
        <w:pStyle w:val="style0"/>
        <w:widowControl w:val="false"/>
        <w:suppressAutoHyphens/>
        <w:spacing w:after="0" w:lineRule="auto" w:line="240"/>
        <w:outlineLvl w:val="0"/>
        <w:rPr>
          <w:rFonts w:ascii="Times New Roman" w:hAnsi="Times New Roman"/>
          <w:b/>
          <w:bCs/>
          <w:color w:val="00007f"/>
        </w:rPr>
      </w:pPr>
      <w:r>
        <w:rPr>
          <w:rFonts w:ascii="Times New Roman" w:hAnsi="Times New Roman"/>
          <w:b/>
          <w:bCs/>
          <w:color w:val="00007f"/>
        </w:rPr>
        <w:t>Career</w:t>
      </w:r>
      <w:r>
        <w:rPr>
          <w:rFonts w:ascii="Times New Roman" w:hAnsi="Times New Roman"/>
          <w:b/>
          <w:bCs/>
          <w:color w:val="00007f"/>
        </w:rPr>
        <w:t xml:space="preserve"> Profile:</w:t>
      </w:r>
    </w:p>
    <w:tbl>
      <w:tblPr>
        <w:tblW w:w="8640" w:type="dxa"/>
        <w:tblInd w:w="10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8640"/>
      </w:tblGrid>
      <w:tr>
        <w:trPr/>
        <w:tc>
          <w:tcPr>
            <w:tcW w:w="864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pPr>
              <w:pStyle w:val="style0"/>
              <w:widowControl w:val="false"/>
              <w:suppressAutoHyphens/>
              <w:spacing w:after="0" w:lineRule="auto" w:line="240"/>
              <w:rPr>
                <w:rFonts w:ascii="Times New Roman" w:hAnsi="Times New Roman"/>
                <w:b/>
                <w:bCs/>
                <w:color w:val="000000"/>
                <w:sz w:val="20"/>
                <w:szCs w:val="20"/>
              </w:rPr>
            </w:pPr>
            <w:r>
              <w:rPr>
                <w:rFonts w:ascii="Times New Roman" w:hAnsi="Times New Roman"/>
                <w:b/>
                <w:bCs/>
                <w:color w:val="000000"/>
                <w:sz w:val="20"/>
                <w:szCs w:val="20"/>
              </w:rPr>
              <w:t>objective</w:t>
            </w:r>
          </w:p>
        </w:tc>
      </w:tr>
      <w:tr>
        <w:tblPrEx/>
        <w:trPr/>
        <w:tc>
          <w:tcPr>
            <w:tcW w:w="864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pPr>
              <w:pStyle w:val="style0"/>
              <w:widowControl w:val="false"/>
              <w:suppressAutoHyphens/>
              <w:spacing w:after="0" w:lineRule="auto" w:line="240"/>
              <w:rPr>
                <w:rFonts w:ascii="Times New Roman" w:hAnsi="Times New Roman"/>
                <w:b/>
                <w:bCs/>
                <w:color w:val="000000"/>
                <w:sz w:val="20"/>
                <w:szCs w:val="20"/>
              </w:rPr>
            </w:pPr>
            <w:r>
              <w:rPr>
                <w:rFonts w:ascii="Times New Roman" w:hAnsi="Times New Roman"/>
                <w:b/>
                <w:bCs/>
                <w:color w:val="000000"/>
                <w:sz w:val="20"/>
                <w:szCs w:val="20"/>
              </w:rPr>
              <w:t>To be associated with a progressive organization that would give me the scope to apply my knowledge and skill, would provide me with opportunities to keep my knowledge and skills abreast with the latest trends and be a part of the team</w:t>
            </w:r>
            <w:r>
              <w:rPr>
                <w:rFonts w:ascii="Times New Roman" w:hAnsi="Times New Roman"/>
                <w:b/>
                <w:bCs/>
                <w:color w:val="000000"/>
                <w:sz w:val="20"/>
                <w:szCs w:val="20"/>
              </w:rPr>
              <w:t xml:space="preserve"> that dynamically look towards the group of organization and thereby gain satisfaction in all aspect in the process.</w:t>
            </w:r>
          </w:p>
        </w:tc>
      </w:tr>
    </w:tbl>
    <w:p>
      <w:pPr>
        <w:pStyle w:val="style0"/>
        <w:widowControl w:val="false"/>
        <w:suppressAutoHyphens/>
        <w:spacing w:after="0" w:lineRule="auto" w:line="240"/>
        <w:rPr>
          <w:rFonts w:ascii="Times New Roman" w:hAnsi="Times New Roman"/>
          <w:b/>
          <w:bCs/>
          <w:color w:val="00007f"/>
          <w:sz w:val="20"/>
          <w:szCs w:val="20"/>
        </w:rPr>
      </w:pPr>
    </w:p>
    <w:p>
      <w:pPr>
        <w:pStyle w:val="style0"/>
        <w:widowControl w:val="false"/>
        <w:suppressAutoHyphens/>
        <w:spacing w:after="0" w:lineRule="auto" w:line="240"/>
        <w:outlineLvl w:val="0"/>
        <w:rPr>
          <w:rFonts w:ascii="Times New Roman" w:hAnsi="Times New Roman"/>
          <w:b/>
          <w:bCs/>
          <w:color w:val="00007f"/>
        </w:rPr>
      </w:pPr>
      <w:r>
        <w:rPr>
          <w:rFonts w:ascii="Times New Roman" w:hAnsi="Times New Roman"/>
          <w:b/>
          <w:bCs/>
          <w:color w:val="00007f"/>
        </w:rPr>
        <w:t>Qualifications:</w:t>
      </w:r>
    </w:p>
    <w:tbl>
      <w:tblPr>
        <w:tblW w:w="8650" w:type="dxa"/>
        <w:tblInd w:w="-8" w:type="dxa"/>
        <w:tblBorders>
          <w:top w:val="single" w:sz="6" w:space="0" w:color="000001"/>
          <w:left w:val="single" w:sz="6" w:space="0" w:color="000001"/>
          <w:bottom w:val="single" w:sz="6" w:space="0" w:color="000001"/>
          <w:insideH w:val="single" w:sz="6" w:space="0" w:color="000001"/>
        </w:tblBorders>
        <w:tblCellMar>
          <w:left w:w="-5" w:type="dxa"/>
          <w:right w:w="10" w:type="dxa"/>
        </w:tblCellMar>
        <w:tblLook w:val="0000" w:firstRow="0" w:lastRow="0" w:firstColumn="0" w:lastColumn="0" w:noHBand="0" w:noVBand="0"/>
      </w:tblPr>
      <w:tblGrid>
        <w:gridCol w:w="2602"/>
        <w:gridCol w:w="3525"/>
        <w:gridCol w:w="2523"/>
      </w:tblGrid>
      <w:tr>
        <w:trPr>
          <w:trHeight w:val="250" w:hRule="atLeast"/>
        </w:trPr>
        <w:tc>
          <w:tcPr>
            <w:tcW w:w="2602" w:type="dxa"/>
            <w:tcBorders>
              <w:top w:val="single" w:sz="6" w:space="0" w:color="000001"/>
              <w:left w:val="single" w:sz="6" w:space="0" w:color="000001"/>
              <w:bottom w:val="single" w:sz="6" w:space="0" w:color="000001"/>
            </w:tcBorders>
            <w:shd w:val="clear" w:color="auto" w:fill="c0c0c0"/>
            <w:tcMar>
              <w:left w:w="-5" w:type="dxa"/>
            </w:tcMar>
          </w:tcPr>
          <w:p>
            <w:pPr>
              <w:pStyle w:val="style0"/>
              <w:widowControl w:val="false"/>
              <w:suppressAutoHyphens/>
              <w:spacing w:before="20" w:after="20" w:lineRule="auto" w:line="240"/>
              <w:jc w:val="center"/>
              <w:rPr>
                <w:rFonts w:ascii="Times New Roman" w:hAnsi="Times New Roman"/>
                <w:b/>
                <w:bCs/>
                <w:sz w:val="20"/>
                <w:szCs w:val="20"/>
              </w:rPr>
            </w:pPr>
            <w:r>
              <w:rPr>
                <w:rFonts w:ascii="Times New Roman" w:hAnsi="Times New Roman"/>
                <w:b/>
                <w:bCs/>
                <w:sz w:val="20"/>
                <w:szCs w:val="20"/>
              </w:rPr>
              <w:t>Degree and Date</w:t>
            </w:r>
          </w:p>
        </w:tc>
        <w:tc>
          <w:tcPr>
            <w:tcW w:w="3525" w:type="dxa"/>
            <w:tcBorders>
              <w:top w:val="single" w:sz="6" w:space="0" w:color="000001"/>
              <w:left w:val="single" w:sz="6" w:space="0" w:color="000001"/>
              <w:bottom w:val="single" w:sz="6" w:space="0" w:color="000001"/>
            </w:tcBorders>
            <w:shd w:val="clear" w:color="auto" w:fill="c0c0c0"/>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Institute</w:t>
            </w:r>
          </w:p>
        </w:tc>
        <w:tc>
          <w:tcPr>
            <w:tcW w:w="2523" w:type="dxa"/>
            <w:tcBorders>
              <w:top w:val="single" w:sz="6" w:space="0" w:color="000001"/>
              <w:left w:val="single" w:sz="6" w:space="0" w:color="000001"/>
              <w:bottom w:val="single" w:sz="6" w:space="0" w:color="000001"/>
              <w:right w:val="single" w:sz="6" w:space="0" w:color="000001"/>
            </w:tcBorders>
            <w:shd w:val="clear" w:color="auto" w:fill="c0c0c0"/>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Arial" w:cs="Arial" w:hAnsi="Arial"/>
                <w:b/>
                <w:bCs/>
                <w:sz w:val="20"/>
                <w:szCs w:val="20"/>
              </w:rPr>
              <w:t>Percentage Obtained</w:t>
            </w:r>
          </w:p>
        </w:tc>
      </w:tr>
      <w:tr>
        <w:tblPrEx/>
        <w:trPr>
          <w:trHeight w:val="250" w:hRule="atLeast"/>
        </w:trPr>
        <w:tc>
          <w:tcPr>
            <w:tcW w:w="2602"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rPr>
            </w:pPr>
            <w:r>
              <w:rPr>
                <w:rFonts w:ascii="Times New Roman" w:hAnsi="Times New Roman"/>
                <w:b/>
                <w:bCs/>
                <w:sz w:val="20"/>
                <w:szCs w:val="20"/>
              </w:rPr>
              <w:t>B.A (General)/2013</w:t>
            </w:r>
          </w:p>
        </w:tc>
        <w:tc>
          <w:tcPr>
            <w:tcW w:w="352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lang w:val="en-GB"/>
              </w:rPr>
            </w:pPr>
            <w:r>
              <w:rPr>
                <w:rFonts w:ascii="Times New Roman" w:hAnsi="Times New Roman"/>
                <w:b/>
                <w:bCs/>
                <w:sz w:val="20"/>
                <w:szCs w:val="20"/>
                <w:lang w:val="en-GB"/>
              </w:rPr>
              <w:t>Burdwan</w:t>
            </w:r>
            <w:r>
              <w:rPr>
                <w:rFonts w:ascii="Times New Roman" w:hAnsi="Times New Roman"/>
                <w:b/>
                <w:bCs/>
                <w:sz w:val="20"/>
                <w:szCs w:val="20"/>
                <w:lang w:val="en-GB"/>
              </w:rPr>
              <w:t xml:space="preserve"> University</w:t>
            </w:r>
          </w:p>
        </w:tc>
        <w:tc>
          <w:tcPr>
            <w:tcW w:w="2523"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40 % Pass in Arts</w:t>
            </w:r>
          </w:p>
        </w:tc>
      </w:tr>
      <w:tr>
        <w:tblPrEx/>
        <w:trPr>
          <w:trHeight w:val="250" w:hRule="atLeast"/>
        </w:trPr>
        <w:tc>
          <w:tcPr>
            <w:tcW w:w="2602"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rPr>
            </w:pPr>
            <w:r>
              <w:rPr>
                <w:rFonts w:ascii="Times New Roman" w:hAnsi="Times New Roman"/>
                <w:b/>
                <w:bCs/>
                <w:sz w:val="20"/>
                <w:szCs w:val="20"/>
              </w:rPr>
              <w:t xml:space="preserve">Higher </w:t>
            </w:r>
            <w:r>
              <w:rPr>
                <w:rFonts w:ascii="Times New Roman" w:hAnsi="Times New Roman"/>
                <w:b/>
                <w:bCs/>
                <w:sz w:val="20"/>
                <w:szCs w:val="20"/>
              </w:rPr>
              <w:t>Secondary/2009</w:t>
            </w:r>
          </w:p>
        </w:tc>
        <w:tc>
          <w:tcPr>
            <w:tcW w:w="352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lang w:val="en-GB"/>
              </w:rPr>
            </w:pPr>
            <w:r>
              <w:rPr>
                <w:rFonts w:ascii="Times New Roman" w:hAnsi="Times New Roman"/>
                <w:b/>
                <w:bCs/>
                <w:sz w:val="20"/>
                <w:szCs w:val="20"/>
                <w:lang w:val="en-GB"/>
              </w:rPr>
              <w:t>West Bengal Council of Higher Secondary Education</w:t>
            </w:r>
          </w:p>
        </w:tc>
        <w:tc>
          <w:tcPr>
            <w:tcW w:w="2523"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55.2 % Pass in Arts</w:t>
            </w:r>
          </w:p>
        </w:tc>
      </w:tr>
      <w:tr>
        <w:tblPrEx/>
        <w:trPr>
          <w:trHeight w:val="395" w:hRule="atLeast"/>
        </w:trPr>
        <w:tc>
          <w:tcPr>
            <w:tcW w:w="2602"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rPr>
            </w:pPr>
            <w:r>
              <w:rPr>
                <w:rFonts w:ascii="Times New Roman" w:hAnsi="Times New Roman"/>
                <w:b/>
                <w:bCs/>
                <w:sz w:val="20"/>
                <w:szCs w:val="20"/>
              </w:rPr>
              <w:t>Secondary/2006</w:t>
            </w:r>
          </w:p>
        </w:tc>
        <w:tc>
          <w:tcPr>
            <w:tcW w:w="352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lang w:val="en-GB"/>
              </w:rPr>
            </w:pPr>
            <w:r>
              <w:rPr>
                <w:rFonts w:ascii="Times New Roman" w:hAnsi="Times New Roman"/>
                <w:b/>
                <w:bCs/>
                <w:sz w:val="20"/>
                <w:szCs w:val="20"/>
                <w:lang w:val="en-GB"/>
              </w:rPr>
              <w:t>West Bengal Board of Secondary Education</w:t>
            </w:r>
          </w:p>
        </w:tc>
        <w:tc>
          <w:tcPr>
            <w:tcW w:w="2523"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51.75 % Pass in Arts</w:t>
            </w:r>
          </w:p>
        </w:tc>
      </w:tr>
    </w:tbl>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p>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r>
        <w:rPr>
          <w:rFonts w:ascii="Times New Roman" w:hAnsi="Times New Roman"/>
          <w:b/>
          <w:bCs/>
          <w:color w:val="00007f"/>
        </w:rPr>
        <w:t>Professional Memberships / Certifications:</w:t>
      </w:r>
    </w:p>
    <w:tbl>
      <w:tblPr>
        <w:tblW w:w="8650" w:type="dxa"/>
        <w:tblInd w:w="-8" w:type="dxa"/>
        <w:tblBorders>
          <w:top w:val="single" w:sz="6" w:space="0" w:color="000001"/>
          <w:left w:val="single" w:sz="6" w:space="0" w:color="000001"/>
          <w:bottom w:val="single" w:sz="4" w:space="0" w:color="00000a"/>
          <w:insideH w:val="single" w:sz="4" w:space="0" w:color="00000a"/>
        </w:tblBorders>
        <w:tblCellMar>
          <w:left w:w="-5" w:type="dxa"/>
          <w:right w:w="10" w:type="dxa"/>
        </w:tblCellMar>
        <w:tblLook w:val="0000" w:firstRow="0" w:lastRow="0" w:firstColumn="0" w:lastColumn="0" w:noHBand="0" w:noVBand="0"/>
      </w:tblPr>
      <w:tblGrid>
        <w:gridCol w:w="6017"/>
        <w:gridCol w:w="2633"/>
      </w:tblGrid>
      <w:tr>
        <w:trPr>
          <w:trHeight w:val="250" w:hRule="atLeast"/>
        </w:trPr>
        <w:tc>
          <w:tcPr>
            <w:tcW w:w="6016" w:type="dxa"/>
            <w:tcBorders>
              <w:top w:val="single" w:sz="6" w:space="0" w:color="000001"/>
              <w:left w:val="single" w:sz="6" w:space="0" w:color="000001"/>
              <w:bottom w:val="single" w:sz="4" w:space="0" w:color="00000a"/>
            </w:tcBorders>
            <w:shd w:val="clear" w:color="auto" w:fill="c0c0c0"/>
            <w:tcMar>
              <w:left w:w="-5" w:type="dxa"/>
            </w:tcMar>
          </w:tcPr>
          <w:p>
            <w:pPr>
              <w:pStyle w:val="style0"/>
              <w:widowControl w:val="false"/>
              <w:suppressAutoHyphens/>
              <w:spacing w:before="20" w:after="20" w:lineRule="auto" w:line="240"/>
              <w:jc w:val="center"/>
              <w:rPr>
                <w:rFonts w:ascii="Times New Roman" w:hAnsi="Times New Roman"/>
                <w:b/>
                <w:bCs/>
                <w:sz w:val="20"/>
                <w:szCs w:val="20"/>
              </w:rPr>
            </w:pPr>
            <w:r>
              <w:rPr>
                <w:rFonts w:ascii="Times New Roman" w:hAnsi="Times New Roman"/>
                <w:b/>
                <w:bCs/>
                <w:sz w:val="20"/>
                <w:szCs w:val="20"/>
              </w:rPr>
              <w:t>Professional Society / Certification</w:t>
            </w:r>
          </w:p>
        </w:tc>
        <w:tc>
          <w:tcPr>
            <w:tcW w:w="2633" w:type="dxa"/>
            <w:tcBorders>
              <w:top w:val="single" w:sz="6" w:space="0" w:color="000001"/>
              <w:left w:val="single" w:sz="6" w:space="0" w:color="000001"/>
              <w:bottom w:val="single" w:sz="6" w:space="0" w:color="000001"/>
              <w:right w:val="single" w:sz="6" w:space="0" w:color="000001"/>
            </w:tcBorders>
            <w:shd w:val="clear" w:color="auto" w:fill="c0c0c0"/>
            <w:tcMar>
              <w:left w:w="-5"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 xml:space="preserve">Member </w:t>
            </w:r>
            <w:r>
              <w:rPr>
                <w:rFonts w:ascii="Times New Roman" w:hAnsi="Times New Roman"/>
                <w:b/>
                <w:bCs/>
                <w:sz w:val="20"/>
                <w:szCs w:val="20"/>
                <w:lang w:val="en-GB"/>
              </w:rPr>
              <w:t>Since / Date Certified</w:t>
            </w:r>
          </w:p>
        </w:tc>
      </w:tr>
      <w:tr>
        <w:tblPrEx/>
        <w:trPr>
          <w:trHeight w:val="250" w:hRule="atLeast"/>
        </w:trPr>
        <w:tc>
          <w:tcPr>
            <w:tcW w:w="6016" w:type="dxa"/>
            <w:tcBorders>
              <w:top w:val="single" w:sz="4" w:space="0" w:color="00000a"/>
              <w:left w:val="single" w:sz="6" w:space="0" w:color="000001"/>
              <w:bottom w:val="single" w:sz="4" w:space="0" w:color="00000a"/>
              <w:right w:val="single" w:sz="4" w:space="0" w:color="00000a"/>
            </w:tcBorders>
            <w:shd w:val="clear" w:color="auto" w:fill="auto"/>
            <w:tcMar>
              <w:left w:w="-5" w:type="dxa"/>
            </w:tcMar>
          </w:tcPr>
          <w:p>
            <w:pPr>
              <w:pStyle w:val="style0"/>
              <w:widowControl w:val="false"/>
              <w:suppressAutoHyphens/>
              <w:spacing w:before="20" w:after="20" w:lineRule="auto" w:line="240"/>
              <w:rPr>
                <w:rFonts w:ascii="Times New Roman" w:hAnsi="Times New Roman"/>
                <w:b/>
                <w:bCs/>
                <w:sz w:val="20"/>
                <w:szCs w:val="20"/>
              </w:rPr>
            </w:pPr>
            <w:r>
              <w:rPr>
                <w:rFonts w:ascii="Times New Roman" w:hAnsi="Times New Roman"/>
                <w:b/>
                <w:bCs/>
                <w:sz w:val="20"/>
                <w:szCs w:val="20"/>
              </w:rPr>
              <w:t>Advance Diploma in Accounting Software from CMC (</w:t>
            </w:r>
            <w:r>
              <w:rPr>
                <w:rFonts w:ascii="Times New Roman" w:hAnsi="Times New Roman"/>
                <w:b/>
                <w:bCs/>
                <w:sz w:val="20"/>
                <w:szCs w:val="20"/>
              </w:rPr>
              <w:t>Konnagar</w:t>
            </w:r>
            <w:r>
              <w:rPr>
                <w:rFonts w:ascii="Times New Roman" w:hAnsi="Times New Roman"/>
                <w:b/>
                <w:bCs/>
                <w:sz w:val="20"/>
                <w:szCs w:val="20"/>
              </w:rPr>
              <w:t>)</w:t>
            </w:r>
          </w:p>
        </w:tc>
        <w:tc>
          <w:tcPr>
            <w:tcW w:w="2633" w:type="dxa"/>
            <w:tcBorders>
              <w:top w:val="single" w:sz="6" w:space="0" w:color="000001"/>
              <w:left w:val="single" w:sz="4" w:space="0" w:color="00000a"/>
              <w:bottom w:val="single" w:sz="4" w:space="0" w:color="00000a"/>
              <w:right w:val="single" w:sz="4" w:space="0" w:color="00000a"/>
            </w:tcBorders>
            <w:shd w:val="clear" w:color="auto" w:fill="auto"/>
            <w:tcMar>
              <w:left w:w="0" w:type="dxa"/>
            </w:tcMar>
          </w:tcPr>
          <w:p>
            <w:pPr>
              <w:pStyle w:val="style0"/>
              <w:widowControl w:val="false"/>
              <w:suppressAutoHyphens/>
              <w:spacing w:before="20" w:after="20" w:lineRule="auto" w:line="240"/>
              <w:jc w:val="center"/>
              <w:rPr>
                <w:rFonts w:ascii="Times New Roman" w:hAnsi="Times New Roman"/>
                <w:b/>
                <w:bCs/>
                <w:sz w:val="20"/>
                <w:szCs w:val="20"/>
                <w:lang w:val="en-GB"/>
              </w:rPr>
            </w:pPr>
            <w:r>
              <w:rPr>
                <w:rFonts w:ascii="Times New Roman" w:hAnsi="Times New Roman"/>
                <w:b/>
                <w:bCs/>
                <w:sz w:val="20"/>
                <w:szCs w:val="20"/>
                <w:lang w:val="en-GB"/>
              </w:rPr>
              <w:t>2013</w:t>
            </w:r>
          </w:p>
        </w:tc>
      </w:tr>
      <w:tr>
        <w:tblPrEx/>
        <w:trPr>
          <w:trHeight w:val="405" w:hRule="atLeast"/>
        </w:trPr>
        <w:tc>
          <w:tcPr>
            <w:tcW w:w="6016" w:type="dxa"/>
            <w:tcBorders>
              <w:top w:val="single" w:sz="4" w:space="0" w:color="00000a"/>
              <w:left w:val="single" w:sz="6" w:space="0" w:color="000001"/>
              <w:bottom w:val="single" w:sz="4" w:space="0" w:color="00000a"/>
            </w:tcBorders>
            <w:shd w:val="clear" w:color="auto" w:fill="auto"/>
            <w:tcMar/>
          </w:tcPr>
          <w:p>
            <w:pPr>
              <w:pStyle w:val="style0"/>
              <w:widowControl w:val="false"/>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D.T.P &amp; Multimedia from Computer Point (</w:t>
            </w:r>
            <w:r>
              <w:rPr>
                <w:rFonts w:ascii="Times New Roman" w:hAnsi="Times New Roman"/>
                <w:b/>
                <w:bCs/>
              </w:rPr>
              <w:t>Pandua</w:t>
            </w:r>
            <w:r>
              <w:rPr>
                <w:rFonts w:ascii="Times New Roman" w:hAnsi="Times New Roman"/>
                <w:b/>
                <w:bCs/>
              </w:rPr>
              <w:t>)</w:t>
            </w:r>
          </w:p>
        </w:tc>
        <w:tc>
          <w:tcPr>
            <w:tcW w:w="2633" w:type="dxa"/>
            <w:tcBorders>
              <w:top w:val="single" w:sz="4" w:space="0" w:color="00000a"/>
              <w:bottom w:val="single" w:sz="4" w:space="0" w:color="00000a"/>
            </w:tcBorders>
            <w:shd w:val="clear" w:color="auto" w:fill="auto"/>
            <w:tcMar>
              <w:left w:w="10" w:type="dxa"/>
            </w:tcMar>
          </w:tcPr>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p>
        </w:tc>
      </w:tr>
    </w:tbl>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p>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r>
        <w:rPr>
          <w:rFonts w:ascii="Times New Roman" w:hAnsi="Times New Roman"/>
          <w:b/>
          <w:bCs/>
          <w:color w:val="00007f"/>
        </w:rPr>
        <w:t>Skills:</w:t>
      </w:r>
    </w:p>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r>
        <w:rPr>
          <w:rFonts w:ascii="Times New Roman" w:hAnsi="Times New Roman"/>
          <w:b/>
          <w:bCs/>
          <w:color w:val="00007f"/>
        </w:rPr>
        <w:t>D.T.P &amp; Multimedia:-</w:t>
      </w:r>
    </w:p>
    <w:p>
      <w:pPr>
        <w:pStyle w:val="style179"/>
        <w:widowControl w:val="false"/>
        <w:numPr>
          <w:ilvl w:val="0"/>
          <w:numId w:val="1"/>
        </w:numPr>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Page maker, illustrator, Coral Draw, Photoshop, Premier Pro, Sound forge.</w:t>
      </w:r>
    </w:p>
    <w:p>
      <w:pPr>
        <w:pStyle w:val="style179"/>
        <w:widowControl w:val="false"/>
        <w:numPr>
          <w:ilvl w:val="0"/>
          <w:numId w:val="1"/>
        </w:numPr>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 xml:space="preserve"> Image </w:t>
      </w:r>
      <w:r>
        <w:rPr>
          <w:rFonts w:ascii="Times New Roman" w:hAnsi="Times New Roman"/>
          <w:b/>
          <w:bCs/>
        </w:rPr>
        <w:t>Editing in Photoshop.</w:t>
      </w:r>
    </w:p>
    <w:p>
      <w:pPr>
        <w:pStyle w:val="style179"/>
        <w:widowControl w:val="false"/>
        <w:numPr>
          <w:ilvl w:val="0"/>
          <w:numId w:val="1"/>
        </w:numPr>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Banner Creating in illustrator.</w:t>
      </w:r>
    </w:p>
    <w:p>
      <w:pPr>
        <w:pStyle w:val="style179"/>
        <w:widowControl w:val="false"/>
        <w:numPr>
          <w:ilvl w:val="0"/>
          <w:numId w:val="1"/>
        </w:numPr>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Sound Mixing in Sound Forge.</w:t>
      </w:r>
    </w:p>
    <w:p>
      <w:pPr>
        <w:pStyle w:val="style179"/>
        <w:widowControl w:val="false"/>
        <w:numPr>
          <w:ilvl w:val="0"/>
          <w:numId w:val="1"/>
        </w:numPr>
        <w:tabs>
          <w:tab w:val="left" w:leader="none" w:pos="2898"/>
          <w:tab w:val="left" w:leader="none" w:pos="8838"/>
        </w:tabs>
        <w:suppressAutoHyphens/>
        <w:spacing w:after="120" w:lineRule="auto" w:line="240"/>
        <w:rPr>
          <w:rFonts w:ascii="Times New Roman" w:hAnsi="Times New Roman"/>
          <w:b/>
          <w:bCs/>
        </w:rPr>
      </w:pPr>
      <w:r>
        <w:rPr>
          <w:rFonts w:ascii="Times New Roman" w:hAnsi="Times New Roman"/>
          <w:b/>
          <w:bCs/>
        </w:rPr>
        <w:t xml:space="preserve">Video Editing in Adobe Premier Pro.    </w:t>
      </w:r>
    </w:p>
    <w:p>
      <w:pPr>
        <w:pStyle w:val="style0"/>
        <w:widowControl w:val="false"/>
        <w:tabs>
          <w:tab w:val="left" w:leader="none" w:pos="2898"/>
          <w:tab w:val="left" w:leader="none" w:pos="8838"/>
        </w:tabs>
        <w:suppressAutoHyphens/>
        <w:spacing w:after="120" w:lineRule="auto" w:line="240"/>
        <w:rPr>
          <w:rFonts w:ascii="Times New Roman" w:hAnsi="Times New Roman"/>
          <w:b/>
          <w:bCs/>
          <w:color w:val="00007f"/>
        </w:rPr>
      </w:pPr>
      <w:r>
        <w:rPr>
          <w:rFonts w:ascii="Times New Roman" w:hAnsi="Times New Roman"/>
          <w:b/>
          <w:bCs/>
          <w:color w:val="00007f"/>
        </w:rPr>
        <w:t>Account:-</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Tally.ERP9, FACT, ROC, MS-ACCESS.</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Advance Business Accounting.</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Direct Tax and Indirect Tax.</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 xml:space="preserve">Computation of Tax using Tally </w:t>
      </w:r>
      <w:r>
        <w:rPr>
          <w:rFonts w:ascii="Times New Roman" w:hAnsi="Times New Roman"/>
          <w:b/>
          <w:bCs/>
          <w:sz w:val="20"/>
          <w:szCs w:val="20"/>
        </w:rPr>
        <w:t>with VAT, Service Tax, TDS, CST, Excise.</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Company Law &amp; Secretarial Practice.</w:t>
      </w:r>
    </w:p>
    <w:p>
      <w:pPr>
        <w:pStyle w:val="style0"/>
        <w:widowControl w:val="false"/>
        <w:numPr>
          <w:ilvl w:val="0"/>
          <w:numId w:val="2"/>
        </w:numPr>
        <w:tabs>
          <w:tab w:val="left" w:leader="none" w:pos="0"/>
        </w:tabs>
        <w:suppressAutoHyphens/>
        <w:spacing w:after="0" w:lineRule="auto" w:line="240"/>
        <w:jc w:val="both"/>
        <w:rPr>
          <w:rFonts w:ascii="Times New Roman" w:hAnsi="Times New Roman"/>
          <w:b/>
          <w:bCs/>
          <w:sz w:val="20"/>
          <w:szCs w:val="20"/>
        </w:rPr>
      </w:pPr>
      <w:r>
        <w:rPr>
          <w:rFonts w:ascii="Times New Roman" w:hAnsi="Times New Roman"/>
          <w:b/>
          <w:bCs/>
          <w:sz w:val="20"/>
          <w:szCs w:val="20"/>
        </w:rPr>
        <w:t xml:space="preserve">Port Polio, Payroll, and E-Filing. </w:t>
      </w:r>
    </w:p>
    <w:p>
      <w:pPr>
        <w:pStyle w:val="style0"/>
        <w:widowControl w:val="false"/>
        <w:numPr>
          <w:ilvl w:val="0"/>
          <w:numId w:val="0"/>
        </w:numPr>
        <w:tabs>
          <w:tab w:val="left" w:leader="none" w:pos="0"/>
        </w:tabs>
        <w:suppressAutoHyphens/>
        <w:spacing w:after="0" w:lineRule="auto" w:line="240"/>
        <w:ind w:left="720" w:firstLine="0"/>
        <w:jc w:val="both"/>
        <w:rPr>
          <w:rFonts w:ascii="Times New Roman" w:hAnsi="Times New Roman"/>
          <w:b/>
          <w:bCs/>
          <w:sz w:val="20"/>
          <w:szCs w:val="20"/>
        </w:rPr>
      </w:pPr>
    </w:p>
    <w:p>
      <w:pPr>
        <w:pStyle w:val="style0"/>
        <w:widowControl w:val="false"/>
        <w:suppressAutoHyphens/>
        <w:spacing w:after="0" w:lineRule="auto" w:line="240"/>
        <w:jc w:val="both"/>
        <w:rPr>
          <w:rFonts w:ascii="Times New Roman" w:hAnsi="Times New Roman"/>
          <w:b w:val="false"/>
          <w:bCs w:val="false"/>
          <w:sz w:val="20"/>
          <w:szCs w:val="20"/>
          <w:lang w:val="en-US"/>
        </w:rPr>
      </w:pPr>
      <w:r>
        <w:rPr>
          <w:rFonts w:ascii="Times New Roman" w:hAnsi="Times New Roman"/>
          <w:b/>
          <w:bCs/>
          <w:color w:val="330066"/>
          <w:sz w:val="22"/>
          <w:szCs w:val="22"/>
          <w:highlight w:val="none"/>
          <w:lang w:val="en-US"/>
        </w:rPr>
        <w:t>Key</w:t>
      </w:r>
      <w:r>
        <w:rPr>
          <w:rFonts w:ascii="Times New Roman" w:hAnsi="Times New Roman"/>
          <w:b/>
          <w:bCs/>
          <w:color w:val="330066"/>
          <w:sz w:val="22"/>
          <w:szCs w:val="22"/>
          <w:highlight w:val="none"/>
          <w:lang w:val="en-US"/>
        </w:rPr>
        <w:t xml:space="preserve"> </w:t>
      </w:r>
      <w:r>
        <w:rPr>
          <w:rFonts w:ascii="Times New Roman" w:hAnsi="Times New Roman"/>
          <w:b/>
          <w:bCs/>
          <w:color w:val="330066"/>
          <w:sz w:val="22"/>
          <w:szCs w:val="22"/>
          <w:highlight w:val="none"/>
          <w:lang w:val="en-US"/>
        </w:rPr>
        <w:t>s</w:t>
      </w:r>
      <w:r>
        <w:rPr>
          <w:rFonts w:ascii="Times New Roman" w:hAnsi="Times New Roman"/>
          <w:b/>
          <w:bCs/>
          <w:color w:val="330066"/>
          <w:sz w:val="22"/>
          <w:szCs w:val="22"/>
          <w:highlight w:val="none"/>
          <w:lang w:val="en-US"/>
        </w:rPr>
        <w:t>kill</w:t>
      </w:r>
      <w:r>
        <w:rPr>
          <w:rFonts w:ascii="Times New Roman" w:hAnsi="Times New Roman"/>
          <w:b/>
          <w:bCs/>
          <w:color w:val="330066"/>
          <w:sz w:val="22"/>
          <w:szCs w:val="22"/>
          <w:highlight w:val="none"/>
          <w:lang w:val="en-US"/>
        </w:rPr>
        <w:t>s</w:t>
      </w:r>
      <w:r>
        <w:rPr>
          <w:rFonts w:ascii="Times New Roman" w:hAnsi="Times New Roman"/>
          <w:b w:val="false"/>
          <w:bCs w:val="false"/>
          <w:sz w:val="20"/>
          <w:szCs w:val="20"/>
          <w:lang w:val="en-US"/>
        </w:rPr>
        <w:t>:-</w:t>
      </w:r>
    </w:p>
    <w:p>
      <w:pPr>
        <w:pStyle w:val="style0"/>
        <w:widowControl w:val="false"/>
        <w:suppressAutoHyphens/>
        <w:spacing w:after="0" w:lineRule="auto" w:line="240"/>
        <w:jc w:val="both"/>
        <w:rPr>
          <w:rFonts w:ascii="Times New Roman" w:hAnsi="Times New Roman"/>
          <w:sz w:val="20"/>
          <w:szCs w:val="20"/>
        </w:rPr>
      </w:pPr>
    </w:p>
    <w:p>
      <w:pPr>
        <w:pStyle w:val="style0"/>
        <w:widowControl w:val="false"/>
        <w:suppressAutoHyphens/>
        <w:spacing w:after="0" w:lineRule="auto" w:line="240"/>
        <w:jc w:val="both"/>
        <w:rPr>
          <w:rFonts w:ascii="Times New Roman" w:hAnsi="Times New Roman"/>
          <w:b/>
          <w:bCs/>
          <w:sz w:val="20"/>
          <w:szCs w:val="20"/>
          <w:lang w:val="en-US"/>
        </w:rPr>
      </w:pPr>
      <w:r>
        <w:rPr>
          <w:rFonts w:ascii="Times New Roman" w:hAnsi="Times New Roman"/>
          <w:b/>
          <w:bCs/>
          <w:sz w:val="20"/>
          <w:szCs w:val="20"/>
          <w:lang w:val="en-US"/>
        </w:rPr>
        <w:t>Cash Handling</w:t>
      </w:r>
      <w:r>
        <w:rPr>
          <w:rFonts w:ascii="Times New Roman" w:hAnsi="Times New Roman"/>
          <w:b/>
          <w:bCs/>
          <w:sz w:val="20"/>
          <w:szCs w:val="20"/>
          <w:lang w:val="en-US"/>
        </w:rPr>
        <w:t>,</w:t>
      </w:r>
      <w:r>
        <w:rPr>
          <w:rFonts w:ascii="Times New Roman" w:hAnsi="Times New Roman"/>
          <w:b/>
          <w:bCs/>
          <w:sz w:val="20"/>
          <w:szCs w:val="20"/>
          <w:lang w:val="en-US"/>
        </w:rPr>
        <w:t>Cashier Activities</w:t>
      </w:r>
      <w:r>
        <w:rPr>
          <w:rFonts w:ascii="Times New Roman" w:hAnsi="Times New Roman"/>
          <w:b/>
          <w:bCs/>
          <w:sz w:val="20"/>
          <w:szCs w:val="20"/>
          <w:lang w:val="en-US"/>
        </w:rPr>
        <w:t>,</w:t>
      </w:r>
      <w:r>
        <w:rPr>
          <w:rFonts w:ascii="Times New Roman" w:hAnsi="Times New Roman"/>
          <w:b/>
          <w:bCs/>
          <w:sz w:val="20"/>
          <w:szCs w:val="20"/>
          <w:lang w:val="en-US"/>
        </w:rPr>
        <w:t>Cash Operations</w:t>
      </w:r>
      <w:r>
        <w:rPr>
          <w:rFonts w:ascii="Times New Roman" w:hAnsi="Times New Roman"/>
          <w:b/>
          <w:bCs/>
          <w:sz w:val="20"/>
          <w:szCs w:val="20"/>
          <w:lang w:val="en-US"/>
        </w:rPr>
        <w:t>.</w:t>
      </w:r>
    </w:p>
    <w:p>
      <w:pPr>
        <w:pStyle w:val="style0"/>
        <w:widowControl w:val="false"/>
        <w:suppressAutoHyphens/>
        <w:spacing w:after="0" w:lineRule="auto" w:line="240"/>
        <w:jc w:val="both"/>
        <w:rPr>
          <w:rFonts w:ascii="Times New Roman" w:hAnsi="Times New Roman"/>
          <w:b/>
          <w:bCs/>
          <w:sz w:val="20"/>
          <w:szCs w:val="20"/>
          <w:lang w:val="en-US"/>
        </w:rPr>
      </w:pPr>
      <w:r>
        <w:rPr>
          <w:rFonts w:ascii="Times New Roman" w:hAnsi="Times New Roman"/>
          <w:b/>
          <w:bCs/>
          <w:sz w:val="20"/>
          <w:szCs w:val="20"/>
          <w:lang w:val="en-US"/>
        </w:rPr>
        <w:t xml:space="preserve">Loan </w:t>
      </w:r>
      <w:r>
        <w:rPr>
          <w:rFonts w:ascii="Times New Roman" w:hAnsi="Times New Roman"/>
          <w:b/>
          <w:bCs/>
          <w:sz w:val="20"/>
          <w:szCs w:val="20"/>
          <w:lang w:val="en-US"/>
        </w:rPr>
        <w:t>application and a</w:t>
      </w:r>
      <w:r>
        <w:rPr>
          <w:rFonts w:ascii="Times New Roman" w:hAnsi="Times New Roman"/>
          <w:b/>
          <w:bCs/>
          <w:sz w:val="20"/>
          <w:szCs w:val="20"/>
          <w:lang w:val="en-US"/>
        </w:rPr>
        <w:t>ppraisal,</w:t>
      </w:r>
      <w:r>
        <w:rPr>
          <w:rFonts w:ascii="Times New Roman" w:hAnsi="Times New Roman"/>
          <w:b/>
          <w:bCs/>
          <w:sz w:val="20"/>
          <w:szCs w:val="20"/>
          <w:lang w:val="en-US"/>
        </w:rPr>
        <w:t xml:space="preserve"> K</w:t>
      </w:r>
      <w:r>
        <w:rPr>
          <w:rFonts w:ascii="Times New Roman" w:hAnsi="Times New Roman"/>
          <w:b/>
          <w:bCs/>
          <w:sz w:val="20"/>
          <w:szCs w:val="20"/>
          <w:lang w:val="en-US"/>
        </w:rPr>
        <w:t>YC entry, Loan Disbursement,</w:t>
      </w:r>
    </w:p>
    <w:p>
      <w:pPr>
        <w:pStyle w:val="style0"/>
        <w:widowControl w:val="false"/>
        <w:suppressAutoHyphens/>
        <w:spacing w:after="0" w:lineRule="auto" w:line="240"/>
        <w:jc w:val="both"/>
        <w:rPr>
          <w:rFonts w:ascii="Times New Roman" w:hAnsi="Times New Roman"/>
          <w:b/>
          <w:bCs/>
          <w:sz w:val="20"/>
          <w:szCs w:val="20"/>
          <w:lang w:val="en-US"/>
        </w:rPr>
      </w:pPr>
      <w:r>
        <w:rPr>
          <w:rFonts w:ascii="Times New Roman" w:hAnsi="Times New Roman"/>
          <w:b/>
          <w:bCs/>
          <w:sz w:val="20"/>
          <w:szCs w:val="20"/>
          <w:lang w:val="en-US"/>
        </w:rPr>
        <w:t xml:space="preserve">Collection Entry, All Branch </w:t>
      </w:r>
      <w:r>
        <w:rPr>
          <w:rFonts w:ascii="Times New Roman" w:hAnsi="Times New Roman"/>
          <w:b/>
          <w:bCs/>
          <w:sz w:val="20"/>
          <w:szCs w:val="20"/>
          <w:lang w:val="en-US"/>
        </w:rPr>
        <w:t>Operation</w:t>
      </w:r>
      <w:r>
        <w:rPr>
          <w:rFonts w:ascii="Times New Roman" w:hAnsi="Times New Roman"/>
          <w:b/>
          <w:bCs/>
          <w:sz w:val="20"/>
          <w:szCs w:val="20"/>
          <w:lang w:val="en-US"/>
        </w:rPr>
        <w:t>.</w:t>
      </w:r>
    </w:p>
    <w:p>
      <w:pPr>
        <w:pStyle w:val="style0"/>
        <w:widowControl w:val="false"/>
        <w:suppressAutoHyphens/>
        <w:spacing w:after="0" w:lineRule="auto" w:line="240"/>
        <w:jc w:val="both"/>
        <w:rPr>
          <w:rFonts w:ascii="Times New Roman" w:hAnsi="Times New Roman"/>
          <w:sz w:val="20"/>
          <w:szCs w:val="20"/>
        </w:rPr>
      </w:pPr>
    </w:p>
    <w:p>
      <w:pPr>
        <w:pStyle w:val="style0"/>
        <w:widowControl w:val="false"/>
        <w:suppressAutoHyphens/>
        <w:spacing w:after="0" w:lineRule="auto" w:line="240"/>
        <w:jc w:val="both"/>
        <w:rPr>
          <w:rFonts w:ascii="Times New Roman" w:hAnsi="Times New Roman"/>
          <w:sz w:val="20"/>
          <w:szCs w:val="20"/>
        </w:rPr>
      </w:pPr>
      <w:r>
        <w:rPr>
          <w:rFonts w:ascii="Times New Roman" w:hAnsi="Times New Roman"/>
          <w:sz w:val="20"/>
          <w:szCs w:val="20"/>
        </w:rPr>
        <w:t xml:space="preserve">        </w:t>
      </w:r>
    </w:p>
    <w:p>
      <w:pPr>
        <w:pStyle w:val="style0"/>
        <w:widowControl w:val="false"/>
        <w:tabs>
          <w:tab w:val="left" w:leader="none" w:pos="2898"/>
          <w:tab w:val="left" w:leader="none" w:pos="8838"/>
        </w:tabs>
        <w:suppressAutoHyphens/>
        <w:spacing w:after="120" w:lineRule="auto" w:line="240"/>
        <w:outlineLvl w:val="0"/>
        <w:rPr>
          <w:rFonts w:ascii="Times New Roman" w:hAnsi="Times New Roman"/>
          <w:b/>
          <w:bCs/>
          <w:color w:val="00007f"/>
        </w:rPr>
      </w:pPr>
      <w:r>
        <w:rPr>
          <w:rFonts w:ascii="Times New Roman" w:hAnsi="Times New Roman"/>
          <w:b/>
          <w:bCs/>
          <w:color w:val="00007f"/>
        </w:rPr>
        <w:t>Personal Details</w:t>
      </w:r>
    </w:p>
    <w:tbl>
      <w:tblPr>
        <w:tblW w:w="8595" w:type="dxa"/>
        <w:tblInd w:w="-8" w:type="dxa"/>
        <w:tblBorders>
          <w:top w:val="single" w:sz="6" w:space="0" w:color="000001"/>
          <w:left w:val="single" w:sz="6" w:space="0" w:color="000001"/>
          <w:bottom w:val="single" w:sz="6" w:space="0" w:color="000001"/>
          <w:insideH w:val="single" w:sz="6" w:space="0" w:color="000001"/>
        </w:tblBorders>
        <w:tblCellMar>
          <w:left w:w="-5" w:type="dxa"/>
          <w:right w:w="10" w:type="dxa"/>
        </w:tblCellMar>
        <w:tblLook w:val="0000" w:firstRow="0" w:lastRow="0" w:firstColumn="0" w:lastColumn="0" w:noHBand="0" w:noVBand="0"/>
      </w:tblPr>
      <w:tblGrid>
        <w:gridCol w:w="1798"/>
        <w:gridCol w:w="6797"/>
      </w:tblGrid>
      <w:tr>
        <w:trPr>
          <w:trHeight w:val="274" w:hRule="atLeast"/>
        </w:trPr>
        <w:tc>
          <w:tcPr>
            <w:tcW w:w="1798"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Date of Birth</w:t>
            </w:r>
          </w:p>
        </w:tc>
        <w:tc>
          <w:tcPr>
            <w:tcW w:w="6796"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08 Jan 1990</w:t>
            </w:r>
          </w:p>
        </w:tc>
      </w:tr>
      <w:tr>
        <w:tblPrEx/>
        <w:trPr>
          <w:trHeight w:val="274" w:hRule="atLeast"/>
        </w:trPr>
        <w:tc>
          <w:tcPr>
            <w:tcW w:w="1798"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Nationality</w:t>
            </w:r>
          </w:p>
        </w:tc>
        <w:tc>
          <w:tcPr>
            <w:tcW w:w="6796"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Indian</w:t>
            </w:r>
          </w:p>
        </w:tc>
      </w:tr>
      <w:tr>
        <w:tblPrEx/>
        <w:trPr>
          <w:trHeight w:val="275" w:hRule="atLeast"/>
        </w:trPr>
        <w:tc>
          <w:tcPr>
            <w:tcW w:w="1798"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Sex</w:t>
            </w:r>
          </w:p>
        </w:tc>
        <w:tc>
          <w:tcPr>
            <w:tcW w:w="6796"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Male</w:t>
            </w:r>
          </w:p>
        </w:tc>
      </w:tr>
      <w:tr>
        <w:tblPrEx/>
        <w:trPr>
          <w:trHeight w:val="275" w:hRule="atLeast"/>
        </w:trPr>
        <w:tc>
          <w:tcPr>
            <w:tcW w:w="1798"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Hobbies</w:t>
            </w:r>
          </w:p>
        </w:tc>
        <w:tc>
          <w:tcPr>
            <w:tcW w:w="6796"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Searching Internet sites.</w:t>
            </w:r>
          </w:p>
        </w:tc>
      </w:tr>
      <w:tr>
        <w:tblPrEx/>
        <w:trPr>
          <w:trHeight w:val="275" w:hRule="atLeast"/>
        </w:trPr>
        <w:tc>
          <w:tcPr>
            <w:tcW w:w="1798"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Personal Strength</w:t>
            </w:r>
          </w:p>
        </w:tc>
        <w:tc>
          <w:tcPr>
            <w:tcW w:w="6796" w:type="dxa"/>
            <w:tcBorders>
              <w:top w:val="single" w:sz="6" w:space="0" w:color="000001"/>
              <w:left w:val="single" w:sz="6" w:space="0" w:color="000001"/>
              <w:bottom w:val="single" w:sz="6" w:space="0" w:color="000001"/>
              <w:right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Patience &amp; sustained hardworking. Comfortable with team work.</w:t>
            </w:r>
          </w:p>
        </w:tc>
      </w:tr>
    </w:tbl>
    <w:p>
      <w:pPr>
        <w:pStyle w:val="style0"/>
        <w:widowControl w:val="false"/>
        <w:suppressAutoHyphens/>
        <w:spacing w:after="0" w:lineRule="auto" w:line="240"/>
        <w:rPr>
          <w:rFonts w:ascii="Times New Roman" w:hAnsi="Times New Roman"/>
          <w:b/>
          <w:bCs/>
          <w:color w:val="002060"/>
          <w:szCs w:val="20"/>
        </w:rPr>
      </w:pPr>
    </w:p>
    <w:p>
      <w:pPr>
        <w:pStyle w:val="style0"/>
        <w:widowControl w:val="false"/>
        <w:suppressAutoHyphens/>
        <w:spacing w:after="0" w:lineRule="auto" w:line="240"/>
        <w:rPr/>
      </w:pPr>
      <w:r>
        <w:rPr>
          <w:rFonts w:ascii="Times New Roman" w:hAnsi="Times New Roman"/>
          <w:b/>
          <w:bCs/>
          <w:color w:val="002060"/>
          <w:szCs w:val="20"/>
        </w:rPr>
        <w:t>Experience Details</w:t>
      </w:r>
    </w:p>
    <w:p>
      <w:pPr>
        <w:pStyle w:val="style0"/>
        <w:widowControl w:val="false"/>
        <w:suppressAutoHyphens/>
        <w:spacing w:after="0" w:lineRule="auto" w:line="240"/>
        <w:rPr>
          <w:rFonts w:ascii="Times New Roman" w:hAnsi="Times New Roman"/>
          <w:b/>
          <w:bCs/>
          <w:color w:val="002060"/>
          <w:szCs w:val="20"/>
        </w:rPr>
      </w:pPr>
    </w:p>
    <w:p>
      <w:pPr>
        <w:pStyle w:val="style0"/>
        <w:widowControl w:val="false"/>
        <w:suppressAutoHyphens/>
        <w:spacing w:after="0" w:lineRule="auto" w:line="240"/>
        <w:rPr/>
      </w:pPr>
      <w:r>
        <w:rPr>
          <w:rFonts w:ascii="Times New Roman" w:hAnsi="Times New Roman"/>
          <w:b/>
          <w:bCs/>
          <w:color w:val="002060"/>
          <w:szCs w:val="20"/>
        </w:rPr>
        <w:t xml:space="preserve">Total </w:t>
      </w:r>
      <w:r>
        <w:rPr>
          <w:rFonts w:ascii="Times New Roman" w:hAnsi="Times New Roman"/>
          <w:b/>
          <w:bCs/>
          <w:color w:val="002060"/>
          <w:szCs w:val="20"/>
        </w:rPr>
        <w:t xml:space="preserve">Work Experience </w:t>
      </w:r>
      <w:r>
        <w:rPr>
          <w:rFonts w:ascii="Times New Roman" w:hAnsi="Times New Roman"/>
          <w:b/>
          <w:bCs/>
          <w:color w:val="002060"/>
          <w:szCs w:val="20"/>
          <w:lang w:val="en-US"/>
        </w:rPr>
        <w:t>6 Years</w:t>
      </w:r>
      <w:r>
        <w:rPr>
          <w:rFonts w:ascii="Times New Roman" w:hAnsi="Times New Roman"/>
          <w:b/>
          <w:bCs/>
          <w:color w:val="002060"/>
          <w:szCs w:val="20"/>
        </w:rPr>
        <w:t xml:space="preserve"> </w:t>
      </w:r>
      <w:r>
        <w:rPr>
          <w:rFonts w:ascii="Times New Roman" w:hAnsi="Times New Roman"/>
          <w:b/>
          <w:bCs/>
          <w:color w:val="002060"/>
          <w:szCs w:val="20"/>
          <w:lang w:val="en-US"/>
        </w:rPr>
        <w:t xml:space="preserve">2 Month </w:t>
      </w:r>
      <w:r>
        <w:rPr>
          <w:rFonts w:ascii="Times New Roman" w:hAnsi="Times New Roman"/>
          <w:b/>
          <w:bCs/>
          <w:color w:val="002060"/>
          <w:szCs w:val="20"/>
        </w:rPr>
        <w:t>as a Branch Operation Executive.</w:t>
      </w:r>
    </w:p>
    <w:p>
      <w:pPr>
        <w:pStyle w:val="style0"/>
        <w:widowControl w:val="false"/>
        <w:suppressAutoHyphens/>
        <w:spacing w:after="0" w:lineRule="auto" w:line="240"/>
        <w:rPr>
          <w:rFonts w:ascii="Times New Roman" w:hAnsi="Times New Roman"/>
          <w:b/>
          <w:bCs/>
          <w:color w:val="002060"/>
          <w:szCs w:val="20"/>
        </w:rPr>
      </w:pPr>
    </w:p>
    <w:tbl>
      <w:tblPr>
        <w:tblW w:w="8595" w:type="dxa"/>
        <w:tblInd w:w="-8" w:type="dxa"/>
        <w:tblBorders>
          <w:top w:val="single" w:sz="6" w:space="0" w:color="000001"/>
          <w:left w:val="single" w:sz="6" w:space="0" w:color="000001"/>
          <w:bottom w:val="single" w:sz="4" w:space="0" w:color="00000a"/>
          <w:insideH w:val="single" w:sz="4" w:space="0" w:color="00000a"/>
        </w:tblBorders>
        <w:tblCellMar>
          <w:left w:w="-5" w:type="dxa"/>
          <w:right w:w="10" w:type="dxa"/>
        </w:tblCellMar>
        <w:tblLook w:val="0000" w:firstRow="0" w:lastRow="0" w:firstColumn="0" w:lastColumn="0" w:noHBand="0" w:noVBand="0"/>
      </w:tblPr>
      <w:tblGrid>
        <w:gridCol w:w="2135"/>
        <w:gridCol w:w="3390"/>
        <w:gridCol w:w="3070"/>
      </w:tblGrid>
      <w:tr>
        <w:trPr>
          <w:trHeight w:val="274" w:hRule="atLeast"/>
        </w:trPr>
        <w:tc>
          <w:tcPr>
            <w:tcW w:w="2135" w:type="dxa"/>
            <w:tcBorders>
              <w:top w:val="single" w:sz="6" w:space="0" w:color="000001"/>
              <w:left w:val="single" w:sz="6" w:space="0" w:color="000001"/>
              <w:bottom w:val="single" w:sz="4" w:space="0" w:color="00000a"/>
            </w:tcBorders>
            <w:shd w:val="clear" w:color="auto" w:fill="auto"/>
            <w:tcMar>
              <w:left w:w="-5" w:type="dxa"/>
            </w:tcMar>
          </w:tcPr>
          <w:p>
            <w:pPr>
              <w:pStyle w:val="style0"/>
              <w:widowControl w:val="false"/>
              <w:suppressAutoHyphens/>
              <w:spacing w:after="0" w:lineRule="auto" w:line="240"/>
              <w:jc w:val="center"/>
              <w:rPr>
                <w:rFonts w:ascii="Times New Roman" w:hAnsi="Times New Roman"/>
                <w:b/>
                <w:bCs/>
                <w:sz w:val="20"/>
                <w:szCs w:val="20"/>
              </w:rPr>
            </w:pPr>
            <w:r>
              <w:rPr>
                <w:rFonts w:ascii="Times New Roman" w:hAnsi="Times New Roman"/>
                <w:b/>
                <w:bCs/>
                <w:sz w:val="20"/>
                <w:szCs w:val="20"/>
              </w:rPr>
              <w:t>Company Name</w:t>
            </w:r>
          </w:p>
        </w:tc>
        <w:tc>
          <w:tcPr>
            <w:tcW w:w="3390" w:type="dxa"/>
            <w:tcBorders>
              <w:top w:val="single" w:sz="6" w:space="0" w:color="000001"/>
              <w:left w:val="single" w:sz="6" w:space="0" w:color="000001"/>
              <w:bottom w:val="single" w:sz="6" w:space="0" w:color="000001"/>
              <w:right w:val="single" w:sz="4" w:space="0" w:color="00000a"/>
            </w:tcBorders>
            <w:shd w:val="clear" w:color="auto" w:fill="auto"/>
            <w:tcMar>
              <w:left w:w="-5" w:type="dxa"/>
            </w:tcMar>
          </w:tcPr>
          <w:p>
            <w:pPr>
              <w:pStyle w:val="style0"/>
              <w:widowControl w:val="false"/>
              <w:suppressAutoHyphens/>
              <w:spacing w:after="0" w:lineRule="auto" w:line="240"/>
              <w:jc w:val="center"/>
              <w:rPr>
                <w:rFonts w:ascii="Times New Roman" w:hAnsi="Times New Roman"/>
                <w:b/>
                <w:bCs/>
                <w:sz w:val="20"/>
                <w:szCs w:val="20"/>
              </w:rPr>
            </w:pPr>
            <w:r>
              <w:rPr>
                <w:rFonts w:ascii="Times New Roman" w:hAnsi="Times New Roman"/>
                <w:b/>
                <w:bCs/>
                <w:sz w:val="20"/>
                <w:szCs w:val="20"/>
              </w:rPr>
              <w:t>Experience</w:t>
            </w:r>
          </w:p>
        </w:tc>
        <w:tc>
          <w:tcPr>
            <w:tcW w:w="3070" w:type="dxa"/>
            <w:tcBorders>
              <w:top w:val="single" w:sz="6" w:space="0" w:color="000001"/>
              <w:left w:val="single" w:sz="4" w:space="0" w:color="00000a"/>
              <w:bottom w:val="single" w:sz="6" w:space="0" w:color="000001"/>
              <w:right w:val="single" w:sz="6" w:space="0" w:color="000001"/>
            </w:tcBorders>
            <w:shd w:val="clear" w:color="auto" w:fill="auto"/>
            <w:tcMar>
              <w:left w:w="0" w:type="dxa"/>
            </w:tcMar>
          </w:tcPr>
          <w:p>
            <w:pPr>
              <w:pStyle w:val="style0"/>
              <w:widowControl w:val="false"/>
              <w:suppressAutoHyphens/>
              <w:spacing w:after="0" w:lineRule="auto" w:line="240"/>
              <w:jc w:val="center"/>
              <w:rPr>
                <w:rFonts w:ascii="Times New Roman" w:hAnsi="Times New Roman"/>
                <w:b/>
                <w:bCs/>
                <w:sz w:val="20"/>
                <w:szCs w:val="20"/>
              </w:rPr>
            </w:pPr>
            <w:r>
              <w:rPr>
                <w:rFonts w:ascii="Times New Roman" w:hAnsi="Times New Roman"/>
                <w:b/>
                <w:bCs/>
                <w:sz w:val="20"/>
                <w:szCs w:val="20"/>
              </w:rPr>
              <w:t>Designation</w:t>
            </w:r>
          </w:p>
        </w:tc>
      </w:tr>
      <w:tr>
        <w:tblPrEx/>
        <w:trPr>
          <w:trHeight w:val="274" w:hRule="atLeast"/>
        </w:trPr>
        <w:tc>
          <w:tcPr>
            <w:tcW w:w="2135" w:type="dxa"/>
            <w:tcBorders>
              <w:top w:val="single" w:sz="4" w:space="0" w:color="00000a"/>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pPr>
            <w:r>
              <w:rPr>
                <w:rFonts w:ascii="Times New Roman" w:hAnsi="Times New Roman"/>
                <w:b/>
                <w:bCs/>
                <w:sz w:val="20"/>
                <w:szCs w:val="20"/>
              </w:rPr>
              <w:t xml:space="preserve">Village Financial Services Pvt. Ltd. </w:t>
            </w:r>
          </w:p>
        </w:tc>
        <w:tc>
          <w:tcPr>
            <w:tcW w:w="3390" w:type="dxa"/>
            <w:tcBorders>
              <w:top w:val="single" w:sz="6" w:space="0" w:color="000001"/>
              <w:left w:val="single" w:sz="6" w:space="0" w:color="000001"/>
              <w:bottom w:val="single" w:sz="6" w:space="0" w:color="000001"/>
              <w:right w:val="single" w:sz="4" w:space="0" w:color="00000a"/>
            </w:tcBorders>
            <w:shd w:val="clear" w:color="auto" w:fill="auto"/>
            <w:tcMar>
              <w:left w:w="-5" w:type="dxa"/>
            </w:tcMar>
          </w:tcPr>
          <w:p>
            <w:pPr>
              <w:pStyle w:val="style0"/>
              <w:widowControl w:val="false"/>
              <w:suppressAutoHyphens/>
              <w:spacing w:after="0" w:lineRule="auto" w:line="240"/>
              <w:rPr/>
            </w:pPr>
            <w:r>
              <w:rPr>
                <w:rFonts w:ascii="Times New Roman" w:hAnsi="Times New Roman"/>
                <w:b/>
                <w:bCs/>
                <w:sz w:val="20"/>
                <w:szCs w:val="20"/>
              </w:rPr>
              <w:t xml:space="preserve">  </w:t>
            </w:r>
            <w:bookmarkStart w:id="0" w:name="__DdeLink__234_835754750"/>
            <w:r>
              <w:rPr>
                <w:rFonts w:ascii="Times New Roman" w:hAnsi="Times New Roman"/>
                <w:b/>
                <w:bCs/>
                <w:sz w:val="20"/>
                <w:szCs w:val="20"/>
              </w:rPr>
              <w:t>2</w:t>
            </w:r>
            <w:bookmarkEnd w:id="0"/>
            <w:r>
              <w:rPr>
                <w:rFonts w:ascii="Times New Roman" w:hAnsi="Times New Roman"/>
                <w:b/>
                <w:bCs/>
                <w:sz w:val="20"/>
                <w:szCs w:val="20"/>
              </w:rPr>
              <w:t xml:space="preserve"> year 3 Month</w:t>
            </w:r>
            <w:r>
              <w:rPr>
                <w:rFonts w:ascii="Times New Roman" w:hAnsi="Times New Roman"/>
                <w:b/>
                <w:bCs/>
                <w:sz w:val="20"/>
                <w:szCs w:val="20"/>
              </w:rPr>
              <w:t xml:space="preserve"> Operation Executive.</w:t>
            </w:r>
          </w:p>
        </w:tc>
        <w:tc>
          <w:tcPr>
            <w:tcW w:w="3070" w:type="dxa"/>
            <w:tcBorders>
              <w:top w:val="single" w:sz="6" w:space="0" w:color="000001"/>
              <w:left w:val="single" w:sz="4" w:space="0" w:color="00000a"/>
              <w:bottom w:val="single" w:sz="6" w:space="0" w:color="000001"/>
              <w:right w:val="single" w:sz="6" w:space="0" w:color="000001"/>
            </w:tcBorders>
            <w:shd w:val="clear" w:color="auto" w:fill="auto"/>
            <w:tcMar>
              <w:left w:w="0" w:type="dxa"/>
            </w:tcMar>
          </w:tcPr>
          <w:p>
            <w:pPr>
              <w:pStyle w:val="style0"/>
              <w:widowControl w:val="false"/>
              <w:suppressAutoHyphens/>
              <w:spacing w:after="0" w:lineRule="auto" w:line="240"/>
              <w:jc w:val="center"/>
              <w:rPr/>
            </w:pPr>
            <w:r>
              <w:rPr>
                <w:rFonts w:ascii="Times New Roman" w:hAnsi="Times New Roman"/>
                <w:b/>
                <w:bCs/>
                <w:sz w:val="20"/>
                <w:szCs w:val="20"/>
              </w:rPr>
              <w:t>O.EX</w:t>
            </w:r>
          </w:p>
        </w:tc>
      </w:tr>
      <w:tr>
        <w:tblPrEx/>
        <w:trPr>
          <w:trHeight w:val="667" w:hRule="atLeast"/>
        </w:trPr>
        <w:tc>
          <w:tcPr>
            <w:tcW w:w="213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pPr>
            <w:r>
              <w:rPr>
                <w:rFonts w:ascii="Times New Roman" w:hAnsi="Times New Roman"/>
                <w:b/>
                <w:bCs/>
                <w:sz w:val="20"/>
                <w:szCs w:val="20"/>
              </w:rPr>
              <w:t xml:space="preserve">RBL </w:t>
            </w:r>
            <w:r>
              <w:rPr>
                <w:rFonts w:ascii="Times New Roman" w:hAnsi="Times New Roman"/>
                <w:b/>
                <w:bCs/>
                <w:sz w:val="20"/>
                <w:szCs w:val="20"/>
              </w:rPr>
              <w:t>Finserve</w:t>
            </w:r>
            <w:r>
              <w:rPr>
                <w:rFonts w:ascii="Times New Roman" w:hAnsi="Times New Roman"/>
                <w:b/>
                <w:bCs/>
                <w:sz w:val="20"/>
                <w:szCs w:val="20"/>
              </w:rPr>
              <w:t xml:space="preserve"> Ltd</w:t>
            </w:r>
          </w:p>
          <w:p>
            <w:pPr>
              <w:pStyle w:val="style0"/>
              <w:widowControl w:val="false"/>
              <w:suppressAutoHyphens/>
              <w:spacing w:after="0" w:lineRule="auto" w:line="240"/>
              <w:rPr/>
            </w:pPr>
            <w:r>
              <w:rPr>
                <w:rFonts w:ascii="Times New Roman" w:hAnsi="Times New Roman"/>
                <w:b/>
                <w:bCs/>
                <w:sz w:val="20"/>
                <w:szCs w:val="20"/>
              </w:rPr>
              <w:t>(</w:t>
            </w:r>
            <w:r>
              <w:rPr>
                <w:rFonts w:ascii="Times New Roman" w:hAnsi="Times New Roman"/>
                <w:b/>
                <w:bCs/>
                <w:sz w:val="20"/>
                <w:szCs w:val="20"/>
              </w:rPr>
              <w:t>Swadhaar</w:t>
            </w:r>
            <w:r>
              <w:rPr>
                <w:rFonts w:ascii="Times New Roman" w:hAnsi="Times New Roman"/>
                <w:b/>
                <w:bCs/>
                <w:sz w:val="20"/>
                <w:szCs w:val="20"/>
              </w:rPr>
              <w:t xml:space="preserve"> </w:t>
            </w:r>
            <w:r>
              <w:rPr>
                <w:rFonts w:ascii="Times New Roman" w:hAnsi="Times New Roman"/>
                <w:b/>
                <w:bCs/>
                <w:sz w:val="20"/>
                <w:szCs w:val="20"/>
              </w:rPr>
              <w:t>Finserve</w:t>
            </w:r>
            <w:r>
              <w:rPr>
                <w:rFonts w:ascii="Times New Roman" w:hAnsi="Times New Roman"/>
                <w:b/>
                <w:bCs/>
                <w:sz w:val="20"/>
                <w:szCs w:val="20"/>
              </w:rPr>
              <w:t xml:space="preserve"> Ltd)</w:t>
            </w:r>
          </w:p>
        </w:tc>
        <w:tc>
          <w:tcPr>
            <w:tcW w:w="3390" w:type="dxa"/>
            <w:tcBorders>
              <w:top w:val="single" w:sz="6" w:space="0" w:color="000001"/>
              <w:left w:val="single" w:sz="6" w:space="0" w:color="000001"/>
              <w:bottom w:val="single" w:sz="6" w:space="0" w:color="000001"/>
              <w:right w:val="single" w:sz="4" w:space="0" w:color="00000a"/>
            </w:tcBorders>
            <w:shd w:val="clear" w:color="auto" w:fill="auto"/>
            <w:tcMar>
              <w:left w:w="-5" w:type="dxa"/>
            </w:tcMar>
          </w:tcPr>
          <w:p>
            <w:pPr>
              <w:pStyle w:val="style0"/>
              <w:widowControl w:val="false"/>
              <w:suppressAutoHyphens/>
              <w:spacing w:after="0" w:lineRule="auto" w:line="240"/>
              <w:jc w:val="center"/>
              <w:rPr/>
            </w:pPr>
            <w:r>
              <w:rPr>
                <w:rFonts w:ascii="Times New Roman" w:hAnsi="Times New Roman"/>
                <w:b/>
                <w:bCs/>
                <w:sz w:val="20"/>
                <w:szCs w:val="20"/>
              </w:rPr>
              <w:t>1 year 4</w:t>
            </w:r>
            <w:bookmarkStart w:id="1" w:name="_GoBack"/>
            <w:bookmarkEnd w:id="1"/>
            <w:r>
              <w:rPr>
                <w:rFonts w:ascii="Times New Roman" w:hAnsi="Times New Roman"/>
                <w:b/>
                <w:bCs/>
                <w:sz w:val="20"/>
                <w:szCs w:val="20"/>
              </w:rPr>
              <w:t xml:space="preserve"> Months Branch Operation Executive.</w:t>
            </w:r>
          </w:p>
        </w:tc>
        <w:tc>
          <w:tcPr>
            <w:tcW w:w="3070" w:type="dxa"/>
            <w:tcBorders>
              <w:top w:val="single" w:sz="6" w:space="0" w:color="000001"/>
              <w:left w:val="single" w:sz="4" w:space="0" w:color="00000a"/>
              <w:bottom w:val="single" w:sz="6" w:space="0" w:color="000001"/>
              <w:right w:val="single" w:sz="6" w:space="0" w:color="000001"/>
            </w:tcBorders>
            <w:shd w:val="clear" w:color="auto" w:fill="auto"/>
            <w:tcMar>
              <w:left w:w="0" w:type="dxa"/>
            </w:tcMar>
          </w:tcPr>
          <w:p>
            <w:pPr>
              <w:pStyle w:val="style0"/>
              <w:widowControl w:val="false"/>
              <w:suppressAutoHyphens/>
              <w:spacing w:after="0" w:lineRule="auto" w:line="240"/>
              <w:jc w:val="center"/>
              <w:rPr/>
            </w:pPr>
            <w:r>
              <w:rPr>
                <w:rFonts w:ascii="Times New Roman" w:hAnsi="Times New Roman"/>
                <w:b/>
                <w:bCs/>
                <w:sz w:val="20"/>
                <w:szCs w:val="20"/>
              </w:rPr>
              <w:t>B.O.E</w:t>
            </w:r>
          </w:p>
        </w:tc>
      </w:tr>
      <w:tr>
        <w:tblPrEx/>
        <w:trPr>
          <w:trHeight w:val="275" w:hRule="atLeast"/>
        </w:trPr>
        <w:tc>
          <w:tcPr>
            <w:tcW w:w="213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rPr>
              <w:t>Utkarsh</w:t>
            </w:r>
            <w:r>
              <w:rPr>
                <w:rFonts w:ascii="Times New Roman" w:hAnsi="Times New Roman"/>
                <w:b/>
                <w:bCs/>
                <w:sz w:val="20"/>
                <w:szCs w:val="20"/>
              </w:rPr>
              <w:t xml:space="preserve"> small finance Bank</w:t>
            </w:r>
          </w:p>
        </w:tc>
        <w:tc>
          <w:tcPr>
            <w:tcW w:w="3390" w:type="dxa"/>
            <w:tcBorders>
              <w:top w:val="single" w:sz="6" w:space="0" w:color="000001"/>
              <w:left w:val="single" w:sz="6" w:space="0" w:color="000001"/>
              <w:bottom w:val="single" w:sz="6" w:space="0" w:color="000001"/>
              <w:right w:val="single" w:sz="4" w:space="0" w:color="00000a"/>
            </w:tcBorders>
            <w:shd w:val="clear" w:color="auto" w:fill="auto"/>
            <w:tcMar>
              <w:left w:w="-5" w:type="dxa"/>
            </w:tcMar>
          </w:tcPr>
          <w:p>
            <w:pPr>
              <w:pStyle w:val="style0"/>
              <w:widowControl w:val="false"/>
              <w:suppressAutoHyphens/>
              <w:spacing w:after="0" w:lineRule="auto" w:line="240"/>
              <w:ind w:firstLine="720"/>
              <w:jc w:val="center"/>
              <w:rPr>
                <w:rFonts w:ascii="Times New Roman" w:hAnsi="Times New Roman"/>
                <w:b/>
                <w:bCs/>
                <w:sz w:val="20"/>
                <w:szCs w:val="20"/>
              </w:rPr>
            </w:pPr>
            <w:r>
              <w:rPr>
                <w:rFonts w:ascii="Times New Roman" w:hAnsi="Times New Roman"/>
                <w:b/>
                <w:bCs/>
                <w:sz w:val="20"/>
                <w:szCs w:val="20"/>
                <w:lang w:val="en-US"/>
              </w:rPr>
              <w:t>8</w:t>
            </w:r>
            <w:r>
              <w:rPr>
                <w:rFonts w:ascii="Times New Roman" w:hAnsi="Times New Roman"/>
                <w:b/>
                <w:bCs/>
                <w:sz w:val="20"/>
                <w:szCs w:val="20"/>
              </w:rPr>
              <w:t xml:space="preserve"> Months</w:t>
            </w:r>
            <w:r>
              <w:rPr>
                <w:rFonts w:ascii="Times New Roman" w:hAnsi="Times New Roman"/>
                <w:b/>
                <w:bCs/>
                <w:sz w:val="20"/>
                <w:szCs w:val="20"/>
              </w:rPr>
              <w:t xml:space="preserve"> </w:t>
            </w:r>
            <w:r>
              <w:rPr>
                <w:rFonts w:ascii="Times New Roman" w:hAnsi="Times New Roman"/>
                <w:b/>
                <w:bCs/>
                <w:sz w:val="20"/>
                <w:szCs w:val="20"/>
                <w:lang w:val="en-US"/>
              </w:rPr>
              <w:t xml:space="preserve">senior </w:t>
            </w:r>
            <w:r>
              <w:rPr>
                <w:rFonts w:ascii="Times New Roman" w:hAnsi="Times New Roman"/>
                <w:b/>
                <w:bCs/>
                <w:sz w:val="20"/>
                <w:szCs w:val="20"/>
              </w:rPr>
              <w:t>customer service officer</w:t>
            </w:r>
          </w:p>
        </w:tc>
        <w:tc>
          <w:tcPr>
            <w:tcW w:w="3070" w:type="dxa"/>
            <w:tcBorders>
              <w:top w:val="single" w:sz="6" w:space="0" w:color="000001"/>
              <w:left w:val="single" w:sz="4" w:space="0" w:color="00000a"/>
              <w:bottom w:val="single" w:sz="6" w:space="0" w:color="000001"/>
              <w:right w:val="single" w:sz="6" w:space="0" w:color="000001"/>
            </w:tcBorders>
            <w:shd w:val="clear" w:color="auto" w:fill="auto"/>
            <w:tcMar>
              <w:left w:w="0" w:type="dxa"/>
            </w:tcMar>
          </w:tcPr>
          <w:p>
            <w:pPr>
              <w:pStyle w:val="style0"/>
              <w:widowControl w:val="false"/>
              <w:suppressAutoHyphens/>
              <w:spacing w:after="0" w:lineRule="auto" w:line="240"/>
              <w:jc w:val="center"/>
              <w:rPr>
                <w:rFonts w:ascii="Times New Roman" w:hAnsi="Times New Roman"/>
                <w:b/>
                <w:bCs/>
                <w:sz w:val="20"/>
                <w:szCs w:val="20"/>
              </w:rPr>
            </w:pPr>
            <w:r>
              <w:rPr>
                <w:rFonts w:ascii="Times New Roman" w:hAnsi="Times New Roman"/>
                <w:b/>
                <w:bCs/>
                <w:sz w:val="20"/>
                <w:szCs w:val="20"/>
                <w:lang w:val="en-US"/>
              </w:rPr>
              <w:t>Sr.C.S.O</w:t>
            </w:r>
          </w:p>
        </w:tc>
      </w:tr>
      <w:tr>
        <w:tblPrEx/>
        <w:trPr>
          <w:trHeight w:val="65" w:hRule="atLeast"/>
        </w:trPr>
        <w:tc>
          <w:tcPr>
            <w:tcW w:w="2135" w:type="dxa"/>
            <w:tcBorders>
              <w:top w:val="single" w:sz="6" w:space="0" w:color="000001"/>
              <w:left w:val="single" w:sz="6" w:space="0" w:color="000001"/>
              <w:bottom w:val="single" w:sz="6" w:space="0" w:color="000001"/>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lang w:val="en-US"/>
              </w:rPr>
              <w:t>RBL Finserve Ltd</w:t>
            </w:r>
          </w:p>
        </w:tc>
        <w:tc>
          <w:tcPr>
            <w:tcW w:w="3390" w:type="dxa"/>
            <w:tcBorders>
              <w:top w:val="single" w:sz="6" w:space="0" w:color="000001"/>
              <w:left w:val="single" w:sz="6" w:space="0" w:color="000001"/>
              <w:bottom w:val="single" w:sz="6" w:space="0" w:color="000001"/>
              <w:right w:val="single" w:sz="4" w:space="0" w:color="00000a"/>
            </w:tcBorders>
            <w:shd w:val="clear" w:color="auto" w:fill="auto"/>
            <w:tcMar>
              <w:left w:w="-5" w:type="dxa"/>
            </w:tcMar>
          </w:tcPr>
          <w:p>
            <w:pPr>
              <w:pStyle w:val="style0"/>
              <w:widowControl w:val="false"/>
              <w:suppressAutoHyphens/>
              <w:spacing w:after="0" w:lineRule="auto" w:line="240"/>
              <w:rPr>
                <w:rFonts w:ascii="Times New Roman" w:hAnsi="Times New Roman"/>
                <w:b/>
                <w:bCs/>
                <w:sz w:val="20"/>
                <w:szCs w:val="20"/>
              </w:rPr>
            </w:pPr>
            <w:r>
              <w:rPr>
                <w:rFonts w:hAnsi="Times New Roman"/>
                <w:b/>
                <w:bCs/>
                <w:sz w:val="20"/>
                <w:szCs w:val="20"/>
                <w:lang w:val="en-US"/>
              </w:rPr>
              <w:t xml:space="preserve">1 year 11 </w:t>
            </w:r>
            <w:r>
              <w:rPr>
                <w:rFonts w:ascii="Times New Roman" w:hAnsi="Times New Roman"/>
                <w:b/>
                <w:bCs/>
                <w:sz w:val="20"/>
                <w:szCs w:val="20"/>
                <w:lang w:val="en-US"/>
              </w:rPr>
              <w:t>months</w:t>
            </w:r>
            <w:r>
              <w:rPr>
                <w:rFonts w:hAnsi="Times New Roman"/>
                <w:b/>
                <w:bCs/>
                <w:sz w:val="20"/>
                <w:szCs w:val="20"/>
                <w:lang w:val="en-US"/>
              </w:rPr>
              <w:t xml:space="preserve"> in running</w:t>
            </w:r>
            <w:r>
              <w:rPr>
                <w:rFonts w:ascii="Times New Roman" w:hAnsi="Times New Roman"/>
                <w:b/>
                <w:bCs/>
                <w:sz w:val="20"/>
                <w:szCs w:val="20"/>
                <w:lang w:val="en-US"/>
              </w:rPr>
              <w:t xml:space="preserve"> (RBL Rejoining )</w:t>
            </w:r>
          </w:p>
        </w:tc>
        <w:tc>
          <w:tcPr>
            <w:tcW w:w="3070" w:type="dxa"/>
            <w:tcBorders>
              <w:top w:val="single" w:sz="6" w:space="0" w:color="000001"/>
              <w:left w:val="single" w:sz="4" w:space="0" w:color="00000a"/>
              <w:bottom w:val="single" w:sz="6" w:space="0" w:color="000001"/>
              <w:right w:val="single" w:sz="6" w:space="0" w:color="000001"/>
            </w:tcBorders>
            <w:shd w:val="clear" w:color="auto" w:fill="auto"/>
            <w:tcMar>
              <w:left w:w="0" w:type="dxa"/>
            </w:tcMar>
          </w:tcPr>
          <w:p>
            <w:pPr>
              <w:pStyle w:val="style0"/>
              <w:widowControl w:val="false"/>
              <w:suppressAutoHyphens/>
              <w:spacing w:after="0" w:lineRule="auto" w:line="240"/>
              <w:jc w:val="center"/>
              <w:rPr>
                <w:rFonts w:ascii="Times New Roman" w:hAnsi="Times New Roman"/>
                <w:b/>
                <w:bCs/>
                <w:sz w:val="20"/>
                <w:szCs w:val="20"/>
              </w:rPr>
            </w:pPr>
            <w:r>
              <w:rPr>
                <w:rFonts w:ascii="Times New Roman" w:hAnsi="Times New Roman"/>
                <w:b/>
                <w:bCs/>
                <w:sz w:val="20"/>
                <w:szCs w:val="20"/>
                <w:lang w:val="en-US"/>
              </w:rPr>
              <w:t>B.O.E</w:t>
            </w:r>
          </w:p>
        </w:tc>
      </w:tr>
    </w:tbl>
    <w:p>
      <w:pPr>
        <w:pStyle w:val="style0"/>
        <w:widowControl w:val="false"/>
        <w:suppressAutoHyphens/>
        <w:spacing w:after="0" w:lineRule="auto" w:line="240"/>
        <w:rPr>
          <w:rFonts w:ascii="Times New Roman" w:hAnsi="Times New Roman"/>
          <w:b/>
          <w:bCs/>
          <w:sz w:val="20"/>
          <w:szCs w:val="20"/>
        </w:rPr>
      </w:pPr>
      <w:r>
        <w:rPr>
          <w:rFonts w:ascii="Times New Roman" w:hAnsi="Times New Roman"/>
          <w:b/>
          <w:bCs/>
          <w:sz w:val="20"/>
          <w:szCs w:val="20"/>
          <w:lang w:val="en-US"/>
        </w:rPr>
        <w:t xml:space="preserve">  </w:t>
      </w:r>
    </w:p>
    <w:p>
      <w:pPr>
        <w:pStyle w:val="style0"/>
        <w:widowControl w:val="false"/>
        <w:suppressAutoHyphens/>
        <w:spacing w:after="0" w:lineRule="auto" w:line="240"/>
        <w:rPr>
          <w:rFonts w:ascii="Times New Roman" w:hAnsi="Times New Roman"/>
          <w:b/>
          <w:bCs/>
          <w:sz w:val="20"/>
          <w:szCs w:val="20"/>
        </w:rPr>
      </w:pPr>
    </w:p>
    <w:p>
      <w:pPr>
        <w:pStyle w:val="style0"/>
        <w:widowControl w:val="false"/>
        <w:suppressAutoHyphens/>
        <w:spacing w:after="0" w:lineRule="auto" w:line="240"/>
        <w:rPr>
          <w:rFonts w:ascii="Times New Roman" w:hAnsi="Times New Roman"/>
          <w:b/>
          <w:bCs/>
          <w:sz w:val="20"/>
          <w:szCs w:val="20"/>
        </w:rPr>
      </w:pPr>
    </w:p>
    <w:p>
      <w:pPr>
        <w:pStyle w:val="style0"/>
        <w:widowControl w:val="false"/>
        <w:tabs>
          <w:tab w:val="left" w:leader="none" w:pos="1740"/>
        </w:tabs>
        <w:suppressAutoHyphens/>
        <w:spacing w:after="0" w:lineRule="auto" w:line="240"/>
        <w:rPr>
          <w:rFonts w:ascii="Times New Roman" w:hAnsi="Times New Roman"/>
          <w:sz w:val="20"/>
          <w:szCs w:val="20"/>
        </w:rPr>
      </w:pPr>
      <w:r>
        <w:rPr>
          <w:rFonts w:ascii="Times New Roman" w:hAnsi="Times New Roman"/>
          <w:sz w:val="20"/>
          <w:szCs w:val="20"/>
        </w:rPr>
        <w:t xml:space="preserve">                                                                                 </w:t>
      </w:r>
    </w:p>
    <w:p>
      <w:pPr>
        <w:pStyle w:val="style0"/>
        <w:widowControl w:val="false"/>
        <w:tabs>
          <w:tab w:val="left" w:leader="none" w:pos="1740"/>
        </w:tabs>
        <w:suppressAutoHyphens/>
        <w:spacing w:after="0" w:lineRule="auto" w:line="240"/>
        <w:outlineLvl w:val="0"/>
        <w:rPr/>
      </w:pPr>
      <w:r>
        <w:rPr>
          <w:rFonts w:ascii="Times New Roman" w:hAnsi="Times New Roman"/>
          <w:b/>
          <w:bCs/>
          <w:sz w:val="20"/>
          <w:szCs w:val="20"/>
        </w:rPr>
        <w:t xml:space="preserve">    </w:t>
      </w:r>
      <w:r>
        <w:rPr>
          <w:rFonts w:ascii="Times New Roman" w:hAnsi="Times New Roman"/>
          <w:b/>
          <w:bCs/>
          <w:sz w:val="20"/>
          <w:szCs w:val="20"/>
        </w:rPr>
        <w:t xml:space="preserve">Signature:                                                                                 Date:                                                                                                                                                                </w:t>
      </w:r>
      <w:r>
        <w:rPr>
          <w:rFonts w:ascii="Times New Roman" w:hAnsi="Times New Roman"/>
          <w:b/>
          <w:bCs/>
          <w:sz w:val="20"/>
          <w:szCs w:val="20"/>
        </w:rPr>
        <w:t xml:space="preserve">           </w:t>
      </w:r>
    </w:p>
    <w:sectPr>
      <w:pgSz w:w="12240" w:h="15840" w:orient="portrait"/>
      <w:pgMar w:top="1440" w:right="1440" w:bottom="1440" w:left="1440" w:header="0" w:footer="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CCA0F3A"/>
    <w:lvl w:ilvl="0">
      <w:start w:val="1"/>
      <w:numFmt w:val="bullet"/>
      <w:lvlText w:val=""/>
      <w:lvlJc w:val="left"/>
      <w:pPr>
        <w:ind w:left="720" w:hanging="360"/>
      </w:pPr>
      <w:rPr>
        <w:rFonts w:ascii="Symbol" w:cs="Symbol" w:hAnsi="Symbol" w:hint="default"/>
        <w:b/>
        <w:sz w:val="20"/>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
    <w:nsid w:val="00000001"/>
    <w:multiLevelType w:val="multilevel"/>
    <w:tmpl w:val="C11E22FA"/>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2">
    <w:nsid w:val="00000002"/>
    <w:multiLevelType w:val="multilevel"/>
    <w:tmpl w:val="C7CA2CC8"/>
    <w:lvl w:ilvl="0">
      <w:start w:val="1"/>
      <w:numFmt w:val="bullet"/>
      <w:lvlText w:val=""/>
      <w:lvlJc w:val="left"/>
      <w:pPr>
        <w:ind w:left="720" w:hanging="360"/>
      </w:pPr>
      <w:rPr>
        <w:rFonts w:ascii="Symbol" w:cs="Symbol" w:hAnsi="Symbol" w:hint="default"/>
        <w:b/>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Times New Roman" w:hAnsi="Calibri"/>
        <w:szCs w:val="22"/>
        <w:lang w:val="en-US" w:bidi="ar-SA" w:eastAsia="en-US"/>
      </w:rPr>
    </w:rPrDefault>
    <w:pPrDefault>
      <w:pPr/>
    </w:pPrDefault>
  </w:docDefaults>
  <w:style w:type="paragraph" w:default="1" w:styleId="style0">
    <w:name w:val="Normal"/>
    <w:next w:val="style0"/>
    <w:qFormat/>
    <w:pPr>
      <w:spacing w:after="200" w:lineRule="auto" w:line="276"/>
    </w:pPr>
    <w:rPr>
      <w:rFonts w:cs="Times New Roman"/>
      <w:color w:val="00000a"/>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er Char_850fa4af-80a2-422d-b87c-89afe3c87fa1"/>
    <w:basedOn w:val="style65"/>
    <w:next w:val="style4097"/>
    <w:link w:val="style31"/>
    <w:qFormat/>
    <w:uiPriority w:val="99"/>
    <w:rPr>
      <w:rFonts w:cs="Times New Roman"/>
    </w:rPr>
  </w:style>
  <w:style w:type="character" w:customStyle="1" w:styleId="style4098">
    <w:name w:val="Footer Char_75856012-a88c-4afd-9545-5b75772df203"/>
    <w:basedOn w:val="style65"/>
    <w:next w:val="style4098"/>
    <w:link w:val="style32"/>
    <w:qFormat/>
    <w:uiPriority w:val="99"/>
    <w:rPr>
      <w:rFonts w:cs="Times New Roman"/>
    </w:rPr>
  </w:style>
  <w:style w:type="character" w:customStyle="1" w:styleId="style4099">
    <w:name w:val="Document Map Char"/>
    <w:basedOn w:val="style65"/>
    <w:next w:val="style4099"/>
    <w:link w:val="style89"/>
    <w:qFormat/>
    <w:uiPriority w:val="99"/>
    <w:rPr>
      <w:rFonts w:ascii="Tahoma" w:cs="Tahoma" w:hAnsi="Tahoma"/>
      <w:sz w:val="16"/>
      <w:szCs w:val="16"/>
    </w:rPr>
  </w:style>
  <w:style w:type="character" w:customStyle="1" w:styleId="style4100">
    <w:name w:val="Balloon Text Char"/>
    <w:basedOn w:val="style65"/>
    <w:next w:val="style4100"/>
    <w:link w:val="style153"/>
    <w:qFormat/>
    <w:uiPriority w:val="99"/>
    <w:rPr>
      <w:rFonts w:ascii="Tahoma" w:cs="Tahoma" w:hAnsi="Tahoma"/>
      <w:sz w:val="16"/>
      <w:szCs w:val="16"/>
    </w:rPr>
  </w:style>
  <w:style w:type="character" w:customStyle="1" w:styleId="style4101">
    <w:name w:val="ListLabel 1"/>
    <w:next w:val="style4101"/>
    <w:qFormat/>
    <w:rPr>
      <w:rFonts w:cs="Courier New"/>
    </w:rPr>
  </w:style>
  <w:style w:type="character" w:customStyle="1" w:styleId="style4102">
    <w:name w:val="ListLabel 2"/>
    <w:next w:val="style4102"/>
    <w:qFormat/>
    <w:rPr>
      <w:rFonts w:cs="Courier New"/>
    </w:rPr>
  </w:style>
  <w:style w:type="character" w:customStyle="1" w:styleId="style4103">
    <w:name w:val="ListLabel 3"/>
    <w:next w:val="style4103"/>
    <w:qFormat/>
    <w:rPr>
      <w:rFonts w:cs="Courier New"/>
    </w:rPr>
  </w:style>
  <w:style w:type="character" w:customStyle="1" w:styleId="style4104">
    <w:name w:val="ListLabel 4"/>
    <w:next w:val="style4104"/>
    <w:qFormat/>
    <w:rPr>
      <w:rFonts w:cs="Courier New"/>
    </w:rPr>
  </w:style>
  <w:style w:type="character" w:customStyle="1" w:styleId="style4105">
    <w:name w:val="ListLabel 5"/>
    <w:next w:val="style4105"/>
    <w:qFormat/>
    <w:rPr>
      <w:rFonts w:cs="Courier New"/>
    </w:rPr>
  </w:style>
  <w:style w:type="character" w:customStyle="1" w:styleId="style4106">
    <w:name w:val="ListLabel 6"/>
    <w:next w:val="style4106"/>
    <w:qFormat/>
    <w:rPr>
      <w:rFonts w:cs="Courier New"/>
    </w:rPr>
  </w:style>
  <w:style w:type="character" w:customStyle="1" w:styleId="style4107">
    <w:name w:val="ListLabel 7"/>
    <w:next w:val="style4107"/>
    <w:qFormat/>
    <w:rPr>
      <w:rFonts w:ascii="Times New Roman" w:cs="Symbol" w:hAnsi="Times New Roman"/>
      <w:b/>
      <w:sz w:val="20"/>
    </w:rPr>
  </w:style>
  <w:style w:type="character" w:customStyle="1" w:styleId="style4108">
    <w:name w:val="ListLabel 8"/>
    <w:next w:val="style4108"/>
    <w:qFormat/>
    <w:rPr>
      <w:rFonts w:ascii="Times New Roman" w:cs="Symbol" w:hAnsi="Times New Roman"/>
      <w:b/>
    </w:rPr>
  </w:style>
  <w:style w:type="character" w:customStyle="1" w:styleId="style4109">
    <w:name w:val="ListLabel 9"/>
    <w:next w:val="style4109"/>
    <w:qFormat/>
    <w:rPr>
      <w:rFonts w:cs="Courier New"/>
    </w:rPr>
  </w:style>
  <w:style w:type="character" w:customStyle="1" w:styleId="style4110">
    <w:name w:val="ListLabel 10"/>
    <w:next w:val="style4110"/>
    <w:qFormat/>
    <w:rPr>
      <w:rFonts w:cs="Wingdings"/>
    </w:rPr>
  </w:style>
  <w:style w:type="character" w:customStyle="1" w:styleId="style4111">
    <w:name w:val="ListLabel 11"/>
    <w:next w:val="style4111"/>
    <w:qFormat/>
    <w:rPr>
      <w:rFonts w:cs="Symbol"/>
    </w:rPr>
  </w:style>
  <w:style w:type="character" w:customStyle="1" w:styleId="style4112">
    <w:name w:val="ListLabel 12"/>
    <w:next w:val="style4112"/>
    <w:qFormat/>
    <w:rPr>
      <w:rFonts w:cs="Courier New"/>
    </w:rPr>
  </w:style>
  <w:style w:type="character" w:customStyle="1" w:styleId="style4113">
    <w:name w:val="ListLabel 13"/>
    <w:next w:val="style4113"/>
    <w:qFormat/>
    <w:rPr>
      <w:rFonts w:cs="Wingdings"/>
    </w:rPr>
  </w:style>
  <w:style w:type="character" w:customStyle="1" w:styleId="style4114">
    <w:name w:val="ListLabel 14"/>
    <w:next w:val="style4114"/>
    <w:qFormat/>
    <w:rPr>
      <w:rFonts w:cs="Symbol"/>
    </w:rPr>
  </w:style>
  <w:style w:type="character" w:customStyle="1" w:styleId="style4115">
    <w:name w:val="ListLabel 15"/>
    <w:next w:val="style4115"/>
    <w:qFormat/>
    <w:rPr>
      <w:rFonts w:cs="Courier New"/>
    </w:rPr>
  </w:style>
  <w:style w:type="character" w:customStyle="1" w:styleId="style4116">
    <w:name w:val="ListLabel 16"/>
    <w:next w:val="style4116"/>
    <w:qFormat/>
    <w:rPr>
      <w:rFonts w:cs="Wingdings"/>
    </w:rPr>
  </w:style>
  <w:style w:type="paragraph" w:customStyle="1" w:styleId="style4117">
    <w:name w:val="Heading"/>
    <w:basedOn w:val="style0"/>
    <w:next w:val="style66"/>
    <w:qFormat/>
    <w:pPr>
      <w:keepNext/>
      <w:spacing w:before="240" w:after="120"/>
    </w:pPr>
    <w:rPr>
      <w:rFonts w:ascii="Liberation Sans" w:cs="Lohit Devanagari" w:eastAsia="WenQuanYi Micro Hei" w:hAnsi="Liberation Sans"/>
      <w:sz w:val="28"/>
      <w:szCs w:val="28"/>
    </w:rPr>
  </w:style>
  <w:style w:type="paragraph" w:styleId="style66">
    <w:name w:val="Body Text"/>
    <w:basedOn w:val="style0"/>
    <w:next w:val="style66"/>
    <w:pPr>
      <w:spacing w:after="140" w:lineRule="auto" w:line="288"/>
    </w:pPr>
    <w:rPr/>
  </w:style>
  <w:style w:type="paragraph" w:styleId="style47">
    <w:name w:val="List"/>
    <w:basedOn w:val="style66"/>
    <w:next w:val="style47"/>
    <w:pPr/>
    <w:rPr>
      <w:rFonts w:cs="Lohit Devanagari"/>
    </w:rPr>
  </w:style>
  <w:style w:type="paragraph" w:styleId="style34">
    <w:name w:val="caption"/>
    <w:basedOn w:val="style0"/>
    <w:next w:val="style34"/>
    <w:qFormat/>
    <w:pPr>
      <w:suppressLineNumbers/>
      <w:spacing w:before="120" w:after="120"/>
    </w:pPr>
    <w:rPr>
      <w:rFonts w:cs="Lohit Devanagari"/>
      <w:i/>
      <w:iCs/>
      <w:sz w:val="24"/>
      <w:szCs w:val="24"/>
    </w:rPr>
  </w:style>
  <w:style w:type="paragraph" w:customStyle="1" w:styleId="style4118">
    <w:name w:val="Index"/>
    <w:basedOn w:val="style0"/>
    <w:next w:val="style4118"/>
    <w:qFormat/>
    <w:pPr>
      <w:suppressLineNumbers/>
    </w:pPr>
    <w:rPr>
      <w:rFonts w:cs="Lohit Devanagari"/>
    </w:rPr>
  </w:style>
  <w:style w:type="paragraph" w:styleId="style31">
    <w:name w:val="header"/>
    <w:basedOn w:val="style0"/>
    <w:next w:val="style31"/>
    <w:link w:val="style4097"/>
    <w:uiPriority w:val="99"/>
    <w:pPr>
      <w:tabs>
        <w:tab w:val="center" w:leader="none" w:pos="4680"/>
        <w:tab w:val="right" w:leader="none" w:pos="9360"/>
      </w:tabs>
    </w:pPr>
    <w:rPr/>
  </w:style>
  <w:style w:type="paragraph" w:styleId="style32">
    <w:name w:val="footer"/>
    <w:basedOn w:val="style0"/>
    <w:next w:val="style32"/>
    <w:link w:val="style4098"/>
    <w:uiPriority w:val="99"/>
    <w:pPr>
      <w:tabs>
        <w:tab w:val="center" w:leader="none" w:pos="4680"/>
        <w:tab w:val="right" w:leader="none" w:pos="9360"/>
      </w:tabs>
    </w:pPr>
    <w:rPr/>
  </w:style>
  <w:style w:type="paragraph" w:styleId="style89">
    <w:name w:val="Document Map"/>
    <w:basedOn w:val="style0"/>
    <w:next w:val="style89"/>
    <w:link w:val="style4099"/>
    <w:qFormat/>
    <w:uiPriority w:val="99"/>
    <w:pPr>
      <w:shd w:val="clear" w:color="auto" w:fill="000080"/>
    </w:pPr>
    <w:rPr>
      <w:rFonts w:ascii="Tahoma" w:hAnsi="Tahoma"/>
      <w:sz w:val="20"/>
      <w:szCs w:val="20"/>
    </w:rPr>
  </w:style>
  <w:style w:type="paragraph" w:styleId="style153">
    <w:name w:val="Balloon Text"/>
    <w:basedOn w:val="style0"/>
    <w:next w:val="style153"/>
    <w:link w:val="style4100"/>
    <w:qFormat/>
    <w:uiPriority w:val="99"/>
    <w:pPr>
      <w:spacing w:after="0" w:lineRule="auto" w:line="240"/>
    </w:pPr>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customStyle="1" w:styleId="style4119">
    <w:name w:val="Table Contents"/>
    <w:basedOn w:val="style0"/>
    <w:next w:val="style4119"/>
    <w:qFormat/>
    <w:pPr/>
  </w:style>
  <w:style w:type="paragraph" w:customStyle="1" w:styleId="style4120">
    <w:name w:val="Table Heading"/>
    <w:basedOn w:val="style4119"/>
    <w:next w:val="style4120"/>
    <w:qFormat/>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339</Words>
  <Pages>2</Pages>
  <Characters>1988</Characters>
  <Application>WPS Office</Application>
  <DocSecurity>0</DocSecurity>
  <Paragraphs>113</Paragraphs>
  <ScaleCrop>false</ScaleCrop>
  <LinksUpToDate>false</LinksUpToDate>
  <CharactersWithSpaces>2892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2022-08-25T05:44:52Z</dcterms:created>
  <dc:creator>LENOVO</dc:creator>
  <dc:language>en-IN</dc:language>
  <lastModifiedBy>vivo 1901</lastModifiedBy>
  <lastPrinted>2011-11-21T17:45:00Z</lastPrinted>
  <dcterms:modified xsi:type="dcterms:W3CDTF">2022-08-25T05:44:52Z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edf74c41a93646baa564469b33f1c0ba</vt:lpwstr>
  </property>
</Properties>
</file>