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ackground w:color="ffffff"/>
  <w:body>
    <w:p>
      <w:pPr>
        <w:pStyle w:val="style0"/>
        <w:rPr/>
      </w:pPr>
      <w:bookmarkStart w:id="0" w:name="_GoBack"/>
      <w:bookmarkEnd w:id="0"/>
      <w:r>
        <w:rPr>
          <w:noProof/>
          <w:lang w:val="en-US"/>
        </w:rPr>
        <w:pict>
          <v:rect id="1027" fillcolor="#cfcdcd" stroked="f" style="position:absolute;margin-left:-36.0pt;margin-top:-39.0pt;width:229.5pt;height:845.25pt;z-index:2;mso-position-horizontal-relative:text;mso-position-vertical-relative:text;mso-width-percent:0;mso-height-percent:0;mso-width-relative:margin;mso-height-relative:margin;mso-wrap-distance-left:0.0pt;mso-wrap-distance-right:0.0pt;visibility:visible;">
            <v:stroke on="f" weight="1.0pt"/>
            <v:fill/>
          </v:rect>
        </w:pict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9" type="#_x0000_t202" filled="f" stroked="f" style="position:absolute;margin-left:29.25pt;margin-top:343.58pt;width:198.63pt;height:498.42pt;z-index:4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4099"/>
                    <w:rPr>
                      <w:b/>
                      <w:bCs/>
                      <w:i w:val="false"/>
                      <w:iCs w:val="false"/>
                      <w:sz w:val="36"/>
                      <w:szCs w:val="36"/>
                      <w:lang w:val="en-US"/>
                    </w:rPr>
                  </w:pPr>
                  <w:r>
                    <w:rPr>
                      <w:b/>
                      <w:bCs/>
                      <w:i w:val="false"/>
                      <w:iCs w:val="false"/>
                      <w:sz w:val="36"/>
                      <w:szCs w:val="36"/>
                      <w:lang w:val="en-US"/>
                    </w:rPr>
                    <w:t>Contact</w:t>
                  </w:r>
                </w:p>
                <w:p>
                  <w:pPr>
                    <w:pStyle w:val="style157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Address: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C/o Prasanta Pal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89/45 Rabindrapally,Netaji Road</w:t>
                  </w:r>
                  <w:r>
                    <w:rPr>
                      <w:sz w:val="28"/>
                      <w:szCs w:val="28"/>
                      <w:lang w:val="en-US"/>
                    </w:rPr>
                    <w:t>,</w:t>
                  </w:r>
                  <w:r>
                    <w:rPr>
                      <w:sz w:val="28"/>
                      <w:szCs w:val="28"/>
                      <w:lang w:val="en-US"/>
                    </w:rPr>
                    <w:t>Barrackpore</w:t>
                  </w:r>
                  <w:r>
                    <w:rPr>
                      <w:sz w:val="28"/>
                      <w:szCs w:val="28"/>
                      <w:lang w:val="en-US"/>
                    </w:rPr>
                    <w:t>,N</w:t>
                  </w:r>
                  <w:r>
                    <w:rPr>
                      <w:sz w:val="28"/>
                      <w:szCs w:val="28"/>
                      <w:lang w:val="en-US"/>
                    </w:rPr>
                    <w:t>:24 Pgs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Kolkata -700122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Westbengal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Phone: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+91-9143198297/6289199503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Email: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sabyasachi.majumder</w:t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"mailto:christoper.m@gmail.com"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style85"/>
                      <w:color w:val="000000"/>
                      <w:sz w:val="24"/>
                      <w:szCs w:val="24"/>
                      <w:lang w:val="en-US"/>
                    </w:rPr>
                    <w:t>@gmail.com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u w:val="single"/>
                      <w:lang w:val="en-US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sz w:val="24"/>
                      <w:szCs w:val="24"/>
                      <w:u w:val="none"/>
                      <w:lang w:val="en-US"/>
                    </w:rPr>
                    <w:t>Date Of Birth :</w:t>
                  </w:r>
                  <w:r>
                    <w:rPr>
                      <w:sz w:val="24"/>
                      <w:szCs w:val="24"/>
                      <w:u w:val="none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none"/>
                      <w:lang w:val="en-US"/>
                    </w:rPr>
                    <w:t>29/12/1987</w:t>
                  </w:r>
                </w:p>
                <w:p>
                  <w:pPr>
                    <w:pStyle w:val="style4099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Languages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Bengali - Read,Write,Speak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English - Read,Write,Speak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Hindi - Speak</w:t>
                  </w:r>
                </w:p>
                <w:p>
                  <w:pPr>
                    <w:pStyle w:val="style40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Hobbies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Play Cricket,Batbinton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Listen Music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Home Work</w:t>
                  </w:r>
                </w:p>
                <w:p>
                  <w:pPr>
                    <w:pStyle w:val="style157"/>
                    <w:numPr>
                      <w:ilvl w:val="0"/>
                      <w:numId w:val="0"/>
                    </w:numPr>
                    <w:ind w:left="0" w:firstLine="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1030" type="#_x0000_t202" filled="f" stroked="f" style="position:absolute;margin-left:-0.75pt;margin-top:18.75pt;width:194.25pt;height:84.0pt;z-index:3;mso-position-horizontal-relative:text;mso-position-vertical-relative:text;mso-width-percent:0;mso-height-percent:0;mso-width-relative:margin;mso-height-relative:margin;mso-wrap-distance-top:3.6pt;mso-wrap-distance-bottom:3.6pt;visibility:visible;">
            <v:stroke on="f" joinstyle="miter" weight="3.5pt"/>
            <w10:wrap type="square"/>
            <v:fill/>
            <v:path o:connecttype="rect" gradientshapeok="t"/>
            <v:textbox inset="0.0pt,0.0pt,7.2pt,3.6pt">
              <w:txbxContent>
                <w:p>
                  <w:pPr>
                    <w:pStyle w:val="style0"/>
                    <w:rPr>
                      <w:rFonts w:ascii="Arial Black" w:hAnsi="Arial Black"/>
                      <w:b/>
                      <w:bCs/>
                      <w:color w:val="0d0d0d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0d0d0d"/>
                      <w:sz w:val="44"/>
                      <w:szCs w:val="44"/>
                    </w:rPr>
                    <w:t xml:space="preserve">SABYASACHI </w:t>
                  </w:r>
                  <w:r>
                    <w:rPr>
                      <w:rFonts w:ascii="Arial Black" w:hAnsi="Arial Black"/>
                      <w:b/>
                      <w:bCs/>
                      <w:color w:val="0d0d0d"/>
                      <w:sz w:val="44"/>
                      <w:szCs w:val="44"/>
                    </w:rPr>
                    <w:t xml:space="preserve">             </w:t>
                  </w:r>
                  <w:r>
                    <w:rPr>
                      <w:rFonts w:ascii="Arial Black" w:hAnsi="Arial Black"/>
                      <w:b/>
                      <w:bCs/>
                      <w:color w:val="0d0d0d"/>
                      <w:sz w:val="44"/>
                      <w:szCs w:val="44"/>
                    </w:rPr>
                    <w:t>MAJUMDER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1031" type="#_x0000_t202" filled="f" stroked="f" style="position:absolute;margin-left:0.0pt;margin-top:138.75pt;width:228.71pt;height:152.91pt;z-index:6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rPr/>
                  </w:pPr>
                  <w:r>
                    <w:rPr>
                      <w:rFonts w:ascii="Times New Roman" w:hAnsi="Times New Roman"/>
                    </w:rPr>
                    <w:drawing>
                      <wp:inline distT="0" distB="0" distL="0" distR="0">
                        <wp:extent cx="2859517" cy="1736597"/>
                        <wp:effectExtent l="0" t="0" r="0" b="0"/>
                        <wp:docPr id="2049" name="Image1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true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9517" cy="1736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1032" type="#_x0000_t202" filled="f" stroked="f" style="position:absolute;margin-left:231.13pt;margin-top:-3.83pt;width:360.1pt;height:876.14pt;z-index:5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409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Objective</w:t>
                  </w:r>
                </w:p>
                <w:p>
                  <w:pPr>
                    <w:pStyle w:val="style0"/>
                    <w:rPr/>
                  </w:pPr>
                  <w:r>
                    <w:t xml:space="preserve">   </w:t>
                  </w:r>
                  <w:r>
                    <w:t>In</w:t>
                  </w:r>
                  <w:r>
                    <w:t xml:space="preserve"> </w:t>
                  </w:r>
                  <w:r>
                    <w:t>pursuit</w:t>
                  </w:r>
                  <w:r>
                    <w:t xml:space="preserve"> </w:t>
                  </w:r>
                  <w:r>
                    <w:t>of</w:t>
                  </w:r>
                  <w:r>
                    <w:t xml:space="preserve"> </w:t>
                  </w:r>
                  <w:r>
                    <w:t>a</w:t>
                  </w:r>
                  <w:r>
                    <w:t xml:space="preserve"> </w:t>
                  </w:r>
                  <w:r>
                    <w:t>career</w:t>
                  </w:r>
                  <w:r>
                    <w:t xml:space="preserve"> </w:t>
                  </w:r>
                  <w:r>
                    <w:t>in</w:t>
                  </w:r>
                  <w:r>
                    <w:t xml:space="preserve"> </w:t>
                  </w:r>
                  <w:r>
                    <w:t>the</w:t>
                  </w:r>
                  <w:r>
                    <w:t xml:space="preserve"> Education</w:t>
                  </w:r>
                  <w:r>
                    <w:t xml:space="preserve"> </w:t>
                  </w:r>
                  <w:r>
                    <w:t xml:space="preserve"> </w:t>
                  </w:r>
                  <w:r>
                    <w:t>industry</w:t>
                  </w:r>
                  <w:r>
                    <w:t xml:space="preserve"> </w:t>
                  </w:r>
                  <w:r>
                    <w:t>that</w:t>
                  </w:r>
                  <w:r>
                    <w:t xml:space="preserve"> </w:t>
                  </w:r>
                  <w:r>
                    <w:t>recognize</w:t>
                  </w:r>
                  <w:r>
                    <w:t xml:space="preserve"> </w:t>
                  </w:r>
                  <w:r>
                    <w:t>&amp;</w:t>
                  </w:r>
                  <w:r>
                    <w:t xml:space="preserve"> </w:t>
                  </w:r>
                  <w:r>
                    <w:t>appreciates</w:t>
                  </w:r>
                  <w:r>
                    <w:t xml:space="preserve"> </w:t>
                  </w:r>
                  <w:r>
                    <w:t>my</w:t>
                  </w:r>
                  <w:r>
                    <w:t xml:space="preserve"> </w:t>
                  </w:r>
                  <w:r>
                    <w:t>Experience &amp;</w:t>
                  </w:r>
                  <w:r>
                    <w:t xml:space="preserve"> </w:t>
                  </w:r>
                  <w:r>
                    <w:t>ability</w:t>
                  </w:r>
                  <w:r>
                    <w:t xml:space="preserve"> in 7</w:t>
                  </w:r>
                  <w:r>
                    <w:t xml:space="preserve"> </w:t>
                  </w:r>
                  <w:r>
                    <w:t>years.</w:t>
                  </w:r>
                  <w:r>
                    <w:t>.</w:t>
                  </w:r>
                </w:p>
                <w:p>
                  <w:pPr>
                    <w:pStyle w:val="style0"/>
                    <w:jc w:val="both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  <w:lang w:val="en-US"/>
                    </w:rPr>
                    <w:t>Sk</w:t>
                  </w:r>
                  <w:r>
                    <w:rPr>
                      <w:b/>
                      <w:bCs/>
                      <w:u w:val="single"/>
                      <w:lang w:val="en-US"/>
                    </w:rPr>
                    <w:t>il</w:t>
                  </w:r>
                  <w:r>
                    <w:rPr>
                      <w:b/>
                      <w:bCs/>
                      <w:u w:val="single"/>
                      <w:lang w:val="en-US"/>
                    </w:rPr>
                    <w:t>l Highlight</w:t>
                  </w:r>
                </w:p>
                <w:tbl>
                  <w:tblPr>
                    <w:tblStyle w:val="style15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37"/>
                    <w:gridCol w:w="3076"/>
                  </w:tblGrid>
                  <w:tr>
                    <w:trPr>
                      <w:trHeight w:val="991" w:hRule="atLeast"/>
                    </w:trPr>
                    <w:tc>
                      <w:tcPr>
                        <w:tcW w:w="4696" w:type="dxa"/>
                        <w:tcBorders/>
                        <w:tcFitText w:val="false"/>
                      </w:tcPr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240"/>
                          <w:ind w:left="0" w:firstLineChars="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    √ 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Project management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240"/>
                          <w:ind w:left="0" w:firstLineChars="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  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√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Strong decision maker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240"/>
                          <w:ind w:left="0" w:firstLineChars="0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    √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roblem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solver</w:t>
                        </w:r>
                      </w:p>
                    </w:tc>
                    <w:tc>
                      <w:tcPr>
                        <w:tcW w:w="4697" w:type="dxa"/>
                        <w:tcBorders/>
                        <w:tcFitText w:val="false"/>
                      </w:tcPr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240"/>
                          <w:ind w:left="0" w:firstLineChars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√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Innovative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240"/>
                          <w:ind w:left="0" w:firstLineChars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√    </w:t>
                        </w:r>
                        <w:r>
                          <w:rPr>
                            <w:sz w:val="24"/>
                            <w:szCs w:val="24"/>
                          </w:rPr>
                          <w:t>Service-focused</w:t>
                        </w:r>
                      </w:p>
                    </w:tc>
                  </w:tr>
                </w:tbl>
                <w:p>
                  <w:pPr>
                    <w:pStyle w:val="style4099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  <w:lang w:val="en-US"/>
                    </w:rPr>
                    <w:t>Experience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highlight w:val="none"/>
                      <w:u w:val="single"/>
                      <w:lang w:val="en-US"/>
                    </w:rPr>
                    <w:t xml:space="preserve">Centre </w:t>
                  </w:r>
                  <w:r>
                    <w:rPr>
                      <w:b/>
                      <w:bCs/>
                      <w:sz w:val="24"/>
                      <w:szCs w:val="24"/>
                      <w:highlight w:val="none"/>
                      <w:u w:val="single"/>
                      <w:lang w:val="en-US"/>
                    </w:rPr>
                    <w:t>Manager</w:t>
                  </w:r>
                  <w:r>
                    <w:rPr>
                      <w:b/>
                      <w:bCs/>
                      <w:sz w:val="24"/>
                      <w:szCs w:val="24"/>
                      <w:highlight w:val="none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10/201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8 </w:t>
                  </w:r>
                  <w:r>
                    <w:rPr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o </w:t>
                  </w:r>
                  <w:r>
                    <w:rPr>
                      <w:sz w:val="24"/>
                      <w:szCs w:val="24"/>
                      <w:lang w:val="en-US"/>
                    </w:rPr>
                    <w:t>12/2020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IBS Hooghly</w:t>
                  </w:r>
                  <w:r>
                    <w:rPr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Hooghly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O</w:t>
                  </w:r>
                  <w:r>
                    <w:rPr>
                      <w:sz w:val="24"/>
                      <w:szCs w:val="24"/>
                      <w:lang w:val="en-US"/>
                    </w:rPr>
                    <w:t>verall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Management Functions Of Institute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Organize</w:t>
                  </w:r>
                  <w:r>
                    <w:rPr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Plan &amp;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Execut</w:t>
                  </w: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Marketing Strategies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Manag</w:t>
                  </w:r>
                  <w:r>
                    <w:rPr>
                      <w:sz w:val="24"/>
                      <w:szCs w:val="24"/>
                      <w:lang w:val="en-US"/>
                    </w:rPr>
                    <w:t>e Faculty,Classes,Student Relationship.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Relationship Management With Student</w:t>
                  </w: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&amp; </w:t>
                  </w:r>
                  <w:r>
                    <w:rPr>
                      <w:sz w:val="24"/>
                      <w:szCs w:val="24"/>
                      <w:lang w:val="en-US"/>
                    </w:rPr>
                    <w:t>institute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high </w:t>
                  </w:r>
                  <w:r>
                    <w:rPr>
                      <w:sz w:val="24"/>
                      <w:szCs w:val="24"/>
                      <w:lang w:val="en-US"/>
                    </w:rPr>
                    <w:t>Authorit</w:t>
                  </w:r>
                  <w:r>
                    <w:rPr>
                      <w:sz w:val="24"/>
                      <w:szCs w:val="24"/>
                      <w:lang w:val="en-US"/>
                    </w:rPr>
                    <w:t>y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Official Work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etc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Counsellin</w:t>
                  </w:r>
                  <w:r>
                    <w:rPr>
                      <w:sz w:val="24"/>
                      <w:szCs w:val="24"/>
                      <w:lang w:val="en-US"/>
                    </w:rPr>
                    <w:t>g,Re</w:t>
                  </w:r>
                  <w:r>
                    <w:rPr>
                      <w:sz w:val="24"/>
                      <w:szCs w:val="24"/>
                      <w:lang w:val="en-US"/>
                    </w:rPr>
                    <w:t>la</w:t>
                  </w:r>
                  <w:r>
                    <w:rPr>
                      <w:sz w:val="24"/>
                      <w:szCs w:val="24"/>
                      <w:lang w:val="en-US"/>
                    </w:rPr>
                    <w:t>tionshi</w:t>
                  </w:r>
                  <w:r>
                    <w:rPr>
                      <w:sz w:val="24"/>
                      <w:szCs w:val="24"/>
                      <w:lang w:val="en-US"/>
                    </w:rPr>
                    <w:t>p,</w:t>
                  </w:r>
                  <w:r>
                    <w:rPr>
                      <w:sz w:val="24"/>
                      <w:szCs w:val="24"/>
                      <w:lang w:val="en-US"/>
                    </w:rPr>
                    <w:t>Admissio</w:t>
                  </w:r>
                  <w:r>
                    <w:rPr>
                      <w:sz w:val="24"/>
                      <w:szCs w:val="24"/>
                      <w:lang w:val="en-US"/>
                    </w:rPr>
                    <w:t>ns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•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Examination Questions Setters in IBS </w:t>
                  </w:r>
                  <w:r>
                    <w:rPr>
                      <w:sz w:val="24"/>
                      <w:szCs w:val="24"/>
                      <w:lang w:val="en-US"/>
                    </w:rPr>
                    <w:t>institute Book.</w:t>
                  </w: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highlight w:val="none"/>
                      <w:u w:val="single"/>
                      <w:lang w:val="en-US"/>
                    </w:rPr>
                    <w:t>Comput</w:t>
                  </w:r>
                  <w:r>
                    <w:rPr>
                      <w:b/>
                      <w:bCs/>
                      <w:sz w:val="24"/>
                      <w:szCs w:val="24"/>
                      <w:highlight w:val="none"/>
                      <w:u w:val="single"/>
                      <w:lang w:val="en-US"/>
                    </w:rPr>
                    <w:t>er</w:t>
                  </w:r>
                  <w:r>
                    <w:rPr>
                      <w:b/>
                      <w:bCs/>
                      <w:sz w:val="24"/>
                      <w:szCs w:val="24"/>
                      <w:highlight w:val="none"/>
                      <w:u w:val="single"/>
                      <w:lang w:val="en-US"/>
                    </w:rPr>
                    <w:t xml:space="preserve"> Faculty</w:t>
                  </w:r>
                  <w:r>
                    <w:rPr>
                      <w:sz w:val="24"/>
                      <w:szCs w:val="24"/>
                      <w:highlight w:val="none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06/2015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to 09/2018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George School Of Competitive Exams,Unit Of George Telegraph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• </w:t>
                  </w:r>
                  <w:r>
                    <w:rPr>
                      <w:sz w:val="24"/>
                      <w:szCs w:val="24"/>
                      <w:lang w:val="en-US"/>
                    </w:rPr>
                    <w:t>To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Teache</w:t>
                  </w:r>
                  <w:r>
                    <w:rPr>
                      <w:sz w:val="24"/>
                      <w:szCs w:val="24"/>
                      <w:lang w:val="en-US"/>
                    </w:rPr>
                    <w:t>s Computer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as </w:t>
                  </w:r>
                  <w:r>
                    <w:rPr>
                      <w:sz w:val="24"/>
                      <w:szCs w:val="24"/>
                      <w:lang w:val="en-US"/>
                    </w:rPr>
                    <w:t>Subject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M</w:t>
                  </w:r>
                  <w:r>
                    <w:rPr>
                      <w:sz w:val="24"/>
                      <w:szCs w:val="24"/>
                      <w:lang w:val="en-US"/>
                    </w:rPr>
                    <w:t>aintained Relationship With Students.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Content Writer in GSCE Magazine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"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Achievers </w:t>
                  </w:r>
                  <w:r>
                    <w:rPr>
                      <w:sz w:val="24"/>
                      <w:szCs w:val="24"/>
                      <w:lang w:val="en-US"/>
                    </w:rPr>
                    <w:t>in focus"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highlight w:val="none"/>
                      <w:u w:val="single"/>
                      <w:lang w:val="en-US"/>
                    </w:rPr>
                    <w:t>Associate</w:t>
                  </w:r>
                  <w:r>
                    <w:rPr>
                      <w:b/>
                      <w:bCs/>
                      <w:sz w:val="24"/>
                      <w:szCs w:val="24"/>
                      <w:highlight w:val="none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: 09/2013 to 03/2015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highlight w:val="none"/>
                      <w:lang w:val="en-US"/>
                    </w:rPr>
                  </w:pPr>
                  <w:r>
                    <w:rPr>
                      <w:sz w:val="24"/>
                      <w:szCs w:val="24"/>
                      <w:highlight w:val="none"/>
                      <w:lang w:val="en-US"/>
                    </w:rPr>
                    <w:t>H</w:t>
                  </w:r>
                  <w:r>
                    <w:rPr>
                      <w:sz w:val="24"/>
                      <w:szCs w:val="24"/>
                      <w:highlight w:val="none"/>
                      <w:lang w:val="en-US"/>
                    </w:rPr>
                    <w:t xml:space="preserve">CL </w:t>
                  </w:r>
                  <w:r>
                    <w:rPr>
                      <w:sz w:val="24"/>
                      <w:szCs w:val="24"/>
                      <w:highlight w:val="none"/>
                      <w:lang w:val="en-US"/>
                    </w:rPr>
                    <w:t>Info</w:t>
                  </w:r>
                  <w:r>
                    <w:rPr>
                      <w:sz w:val="24"/>
                      <w:szCs w:val="24"/>
                      <w:highlight w:val="none"/>
                      <w:lang w:val="en-US"/>
                    </w:rPr>
                    <w:t>system Limited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To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Coordinator with School Authority &amp; Company's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Digischool Projects.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• Relationship With Customer &amp; Company.</w:t>
                  </w:r>
                </w:p>
                <w:p>
                  <w:pPr>
                    <w:pStyle w:val="style4099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Education</w:t>
                  </w:r>
                </w:p>
                <w:p>
                  <w:pPr>
                    <w:pStyle w:val="style157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Bachelo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r Of 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Technology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: 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Computer Science &amp; Engg.</w:t>
                  </w:r>
                </w:p>
                <w:p>
                  <w:pPr>
                    <w:pStyle w:val="style157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Future Institute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 xml:space="preserve"> of Engg. &amp; Management,Sonarpur,Kolkata</w:t>
                  </w:r>
                </w:p>
                <w:p>
                  <w:pPr>
                    <w:pStyle w:val="style157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Year : 2010-2013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Dipolma Of Engineering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: Computer Sci</w:t>
                  </w:r>
                  <w:r>
                    <w:rPr>
                      <w:sz w:val="24"/>
                      <w:szCs w:val="24"/>
                      <w:lang w:val="en-US"/>
                    </w:rPr>
                    <w:t>ence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&amp;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Tech</w:t>
                  </w:r>
                  <w:r>
                    <w:rPr>
                      <w:sz w:val="24"/>
                      <w:szCs w:val="24"/>
                      <w:lang w:val="en-US"/>
                    </w:rPr>
                    <w:t>nology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Dumakal Polytechnic,Dum</w:t>
                  </w:r>
                  <w:r>
                    <w:rPr>
                      <w:sz w:val="24"/>
                      <w:szCs w:val="24"/>
                      <w:lang w:val="en-US"/>
                    </w:rPr>
                    <w:t>kal,Murshidabad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Year 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2006-201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Higher Secondary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: </w:t>
                  </w:r>
                  <w:r>
                    <w:rPr>
                      <w:sz w:val="24"/>
                      <w:szCs w:val="24"/>
                      <w:lang w:val="en-US"/>
                    </w:rPr>
                    <w:t>Science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Prafullanagar Vidya</w:t>
                  </w:r>
                  <w:r>
                    <w:rPr>
                      <w:sz w:val="24"/>
                      <w:szCs w:val="24"/>
                      <w:lang w:val="en-US"/>
                    </w:rPr>
                    <w:t>mandir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Year 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2004-</w:t>
                  </w:r>
                  <w:r>
                    <w:rPr>
                      <w:sz w:val="24"/>
                      <w:szCs w:val="24"/>
                      <w:lang w:val="en-US"/>
                    </w:rPr>
                    <w:t>200</w:t>
                  </w:r>
                  <w:r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Secondary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:Habra High School</w:t>
                  </w: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Year 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2001-</w:t>
                  </w:r>
                  <w:r>
                    <w:rPr>
                      <w:sz w:val="24"/>
                      <w:szCs w:val="24"/>
                      <w:lang w:val="en-US"/>
                    </w:rPr>
                    <w:t>2003</w:t>
                  </w:r>
                </w:p>
                <w:p>
                  <w:pPr>
                    <w:pStyle w:val="style157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Technical 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Course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 xml:space="preserve"> :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Diploma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In Hardware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 xml:space="preserve"> &amp;Software 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Mainte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nance.</w:t>
                  </w:r>
                </w:p>
                <w:p>
                  <w:pPr>
                    <w:pStyle w:val="style157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Barrackpore Youth Computer Centre.</w:t>
                  </w:r>
                </w:p>
                <w:p>
                  <w:pPr>
                    <w:pStyle w:val="style157"/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en-US"/>
                    </w:rPr>
                    <w:t>ear : 2010-2011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Date: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          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Place:</w:t>
                  </w:r>
                </w:p>
                <w:p>
                  <w:pPr>
                    <w:pStyle w:val="style157"/>
                    <w:ind w:firstLineChars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                                                                                 </w:t>
                  </w:r>
                  <w:r>
                    <w:rPr>
                      <w:sz w:val="24"/>
                      <w:szCs w:val="24"/>
                      <w:lang w:val="en-US"/>
                    </w:rPr>
                    <w:t>Signature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ee"/>
    <w:family w:val="swiss"/>
    <w:pitch w:val="variable"/>
    <w:sig w:usb0="A00002EF" w:usb1="4000207B" w:usb2="00000000" w:usb3="00000000" w:csb0="0000019F" w:csb1="00000000"/>
  </w:font>
  <w:font w:name="Arial Black">
    <w:altName w:val="Arial Black"/>
    <w:panose1 w:val="020b0a04020000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Verdan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Tahom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główek 1 Znak"/>
    <w:basedOn w:val="style65"/>
    <w:next w:val="style4097"/>
    <w:link w:val="style1"/>
    <w:uiPriority w:val="9"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style4098">
    <w:name w:val="Nagłówek 2 Znak"/>
    <w:basedOn w:val="style65"/>
    <w:next w:val="style4098"/>
    <w:link w:val="style2"/>
    <w:uiPriority w:val="9"/>
    <w:rPr>
      <w:rFonts w:eastAsiaTheme="majorEastAsia" w:cstheme="majorBidi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323e4f"/>
      </w:pBdr>
      <w:spacing w:before="360" w:after="120" w:lineRule="auto" w:line="240"/>
    </w:pPr>
    <w:rPr>
      <w:rFonts w:ascii="Arial Black" w:hAnsi="Arial Black"/>
      <w:color w:val="262626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Arial Black" w:hAnsi="Arial Black" w:eastAsiaTheme="majorEastAsia" w:cstheme="majorBidi"/>
      <w:color w:val="262626"/>
      <w:sz w:val="32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Theme="minorEastAsia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Theme="minorEastAsia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2">
    <w:name w:val="footer"/>
    <w:basedOn w:val="style0"/>
    <w:next w:val="style32"/>
    <w:pPr>
      <w:tabs>
        <w:tab w:val="center" w:leader="none" w:pos="4500"/>
        <w:tab w:val="right" w:leader="none" w:pos="9020"/>
      </w:tabs>
      <w:spacing w:after="0"/>
    </w:pPr>
    <w:rPr>
      <w:rFonts w:ascii="Calibri" w:cs="Mangal" w:eastAsia="Calibri" w:hAnsi="Calibri"/>
      <w:sz w:val="24"/>
      <w:szCs w:val="24"/>
      <w:lang w:val="en-US" w:bidi="ar-SA" w:eastAsia="ar-SA"/>
    </w:rPr>
  </w:style>
  <w:style w:type="character" w:customStyle="1" w:styleId="style4101">
    <w:name w:val="Heading 1 Char_d10b38d3-1114-4751-91c4-453e11dc77c4"/>
    <w:basedOn w:val="style65"/>
    <w:next w:val="style4101"/>
    <w:rPr>
      <w:rFonts w:ascii="Arial" w:cs="Arial" w:eastAsia="Times New Roman" w:hAnsi="Arial"/>
      <w:b/>
      <w:kern w:val="1"/>
      <w:sz w:val="32"/>
      <w:szCs w:val="32"/>
      <w:lang w:eastAsia="ar-SA"/>
    </w:rPr>
  </w:style>
  <w:style w:type="character" w:customStyle="1" w:styleId="style4102">
    <w:name w:val="Header Char_a97190b3-24a0-4362-a767-0d43e37e2f24"/>
    <w:basedOn w:val="style65"/>
    <w:next w:val="style4102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90">
    <w:name w:val="Plain Text"/>
    <w:basedOn w:val="style0"/>
    <w:next w:val="style90"/>
    <w:pPr>
      <w:spacing w:after="0"/>
    </w:pPr>
    <w:rPr>
      <w:rFonts w:ascii="Courier New" w:cs="Courier New" w:eastAsia="MS Mincho" w:hAnsi="Courier New"/>
      <w:sz w:val="20"/>
      <w:szCs w:val="20"/>
      <w:lang w:val="en-US" w:bidi="ar-SA" w:eastAsia="ar-SA"/>
    </w:rPr>
  </w:style>
  <w:style w:type="paragraph" w:styleId="style153">
    <w:name w:val="Balloon Text"/>
    <w:basedOn w:val="style0"/>
    <w:next w:val="style153"/>
    <w:pPr>
      <w:spacing w:after="0"/>
    </w:pPr>
    <w:rPr>
      <w:rFonts w:ascii="Tahoma" w:cs="Tahoma" w:eastAsia="Calibri" w:hAnsi="Tahoma"/>
      <w:sz w:val="16"/>
      <w:szCs w:val="16"/>
      <w:lang w:val="en-US" w:bidi="ar-SA" w:eastAsia="ar-SA"/>
    </w:rPr>
  </w:style>
  <w:style w:type="character" w:customStyle="1" w:styleId="style4103">
    <w:name w:val="Plain Text Char"/>
    <w:basedOn w:val="style65"/>
    <w:next w:val="style4103"/>
    <w:rPr>
      <w:rFonts w:ascii="Courier New" w:cs="Courier New" w:eastAsia="MS Mincho" w:hAnsi="Courier New"/>
      <w:sz w:val="20"/>
      <w:szCs w:val="20"/>
      <w:lang w:eastAsia="ar-SA"/>
    </w:rPr>
  </w:style>
  <w:style w:type="character" w:customStyle="1" w:styleId="style4104">
    <w:name w:val="Footer Char_b12f9b05-f47c-46b3-a81f-e73d1f10f1f3"/>
    <w:basedOn w:val="style65"/>
    <w:next w:val="style4104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31">
    <w:name w:val="header"/>
    <w:basedOn w:val="style0"/>
    <w:next w:val="style31"/>
    <w:pPr>
      <w:tabs>
        <w:tab w:val="center" w:leader="none" w:pos="4500"/>
        <w:tab w:val="right" w:leader="none" w:pos="9020"/>
      </w:tabs>
      <w:spacing w:after="0"/>
    </w:pPr>
    <w:rPr>
      <w:rFonts w:ascii="Calibri" w:cs="Mangal" w:eastAsia="Calibri" w:hAnsi="Calibri"/>
      <w:sz w:val="24"/>
      <w:szCs w:val="24"/>
      <w:lang w:val="en-US" w:bidi="ar-SA" w:eastAsia="ar-SA"/>
    </w:rPr>
  </w:style>
  <w:style w:type="character" w:customStyle="1" w:styleId="style4105">
    <w:name w:val="Style (Latin) Arial 11 pt"/>
    <w:basedOn w:val="style65"/>
    <w:next w:val="style4105"/>
    <w:rPr>
      <w:rFonts w:ascii="Arial" w:cs="Mangal" w:eastAsia="Calibri" w:hAnsi="Arial"/>
      <w:sz w:val="22"/>
    </w:rPr>
  </w:style>
  <w:style w:type="paragraph" w:customStyle="1" w:styleId="style4106">
    <w:name w:val="CV_Subhead"/>
    <w:basedOn w:val="style0"/>
    <w:next w:val="style4106"/>
    <w:pPr>
      <w:keepNext/>
      <w:widowControl w:val="false"/>
      <w:autoSpaceDE w:val="false"/>
      <w:spacing w:before="60" w:after="120"/>
      <w:ind w:left="0" w:right="0"/>
    </w:pPr>
    <w:rPr>
      <w:rFonts w:ascii="Calibri" w:cs="Mangal" w:eastAsia="MS Mincho" w:hAnsi="Calibri"/>
      <w:b/>
      <w:sz w:val="24"/>
      <w:szCs w:val="24"/>
      <w:lang w:val="en-US" w:bidi="ar-SA" w:eastAsia="ar-SA"/>
    </w:rPr>
  </w:style>
  <w:style w:type="character" w:customStyle="1" w:styleId="style4107">
    <w:name w:val="Balloon Text Char"/>
    <w:basedOn w:val="style65"/>
    <w:next w:val="style4107"/>
    <w:rPr>
      <w:rFonts w:ascii="Tahoma" w:cs="Tahoma" w:eastAsia="Times New Roman" w:hAnsi="Tahoma"/>
      <w:sz w:val="16"/>
      <w:szCs w:val="16"/>
      <w:lang w:eastAsia="ar-SA"/>
    </w:rPr>
  </w:style>
  <w:style w:type="character" w:customStyle="1" w:styleId="style4108">
    <w:name w:val="Body Text Char"/>
    <w:basedOn w:val="style65"/>
    <w:next w:val="style4108"/>
    <w:rPr>
      <w:rFonts w:ascii="Verdana" w:cs="Times New Roman" w:eastAsia="Times New Roman" w:hAnsi="Verdana"/>
      <w:sz w:val="17"/>
      <w:szCs w:val="17"/>
      <w:lang w:eastAsia="ar-SA"/>
    </w:rPr>
  </w:style>
  <w:style w:type="paragraph" w:styleId="style66">
    <w:name w:val="Body Text"/>
    <w:basedOn w:val="style0"/>
    <w:next w:val="style66"/>
    <w:pPr>
      <w:spacing w:after="0"/>
      <w:jc w:val="both"/>
    </w:pPr>
    <w:rPr>
      <w:rFonts w:ascii="Verdana" w:cs="Mangal" w:eastAsia="Calibri" w:hAnsi="Verdana"/>
      <w:sz w:val="17"/>
      <w:szCs w:val="17"/>
      <w:lang w:val="en-US" w:bidi="ar-SA" w:eastAsia="ar-SA"/>
    </w:rPr>
  </w:style>
  <w:style w:type="character" w:customStyle="1" w:styleId="style4109">
    <w:name w:val="Header Char_f49cac34-8f6a-4cbf-a113-f288a7a9b310"/>
    <w:basedOn w:val="style65"/>
    <w:next w:val="style4109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customStyle="1" w:styleId="style4110">
    <w:name w:val="Footer Char_e87dd2d7-6291-4e26-8ec8-7545821fd186"/>
    <w:basedOn w:val="style65"/>
    <w:next w:val="style4110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customStyle="1" w:styleId="style4111">
    <w:name w:val="Heading 1 Char_ccf422c1-d09c-48a8-bde3-5141d39299cf"/>
    <w:basedOn w:val="style65"/>
    <w:next w:val="style4111"/>
    <w:rPr>
      <w:rFonts w:ascii="Arial" w:cs="Arial" w:eastAsia="Times New Roman" w:hAnsi="Arial"/>
      <w:b/>
      <w:kern w:val="1"/>
      <w:sz w:val="32"/>
      <w:szCs w:val="32"/>
      <w:lang w:eastAsia="ar-SA"/>
    </w:rPr>
  </w:style>
  <w:style w:type="character" w:customStyle="1" w:styleId="style4112">
    <w:name w:val="Heading 1 Char_78717438-8d17-4deb-8cdd-ed4dfdc7aec6"/>
    <w:basedOn w:val="style65"/>
    <w:next w:val="style4112"/>
    <w:rPr>
      <w:rFonts w:ascii="Arial" w:cs="Arial" w:eastAsia="Times New Roman" w:hAnsi="Arial"/>
      <w:b/>
      <w:kern w:val="1"/>
      <w:sz w:val="32"/>
      <w:szCs w:val="32"/>
      <w:lang w:eastAsia="ar-SA"/>
    </w:rPr>
  </w:style>
  <w:style w:type="character" w:customStyle="1" w:styleId="style4113">
    <w:name w:val="Header Char_1a8adfc1-b760-4aba-8588-24541169dd90"/>
    <w:basedOn w:val="style65"/>
    <w:next w:val="style4113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customStyle="1" w:styleId="style4114">
    <w:name w:val="Footer Char_38e3ae28-7458-4a45-a2d2-a0861266d8ca"/>
    <w:basedOn w:val="style65"/>
    <w:next w:val="style4114"/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236</Words>
  <Characters>1630</Characters>
  <Application>WPS Office</Application>
  <DocSecurity>0</DocSecurity>
  <Paragraphs>81</Paragraphs>
  <ScaleCrop>false</ScaleCrop>
  <LinksUpToDate>false</LinksUpToDate>
  <CharactersWithSpaces>2034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2021-03-15T09:20:11Z</dcterms:created>
  <dc:creator>Turbo</dc:creator>
  <lastModifiedBy>Micromax C1</lastModifiedBy>
  <lastPrinted>2020-04-04T19:42:00Z</lastPrinted>
  <dcterms:modified xsi:type="dcterms:W3CDTF">2021-03-15T09:20:11Z</dcterms:modified>
  <revision>17</revision>
</coreProperties>
</file>